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EB" w:rsidRPr="0070396C" w:rsidRDefault="00D62CEB" w:rsidP="00D62CEB">
      <w:pPr>
        <w:autoSpaceDE w:val="0"/>
        <w:autoSpaceDN w:val="0"/>
        <w:adjustRightInd w:val="0"/>
        <w:spacing w:after="0" w:line="240" w:lineRule="auto"/>
        <w:ind w:left="3969" w:firstLine="4"/>
        <w:jc w:val="center"/>
        <w:rPr>
          <w:rFonts w:ascii="Times New Roman" w:hAnsi="Times New Roman"/>
          <w:b/>
          <w:sz w:val="28"/>
          <w:szCs w:val="28"/>
        </w:rPr>
      </w:pPr>
      <w:r w:rsidRPr="0070396C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0396C">
        <w:rPr>
          <w:rFonts w:ascii="Times New Roman" w:hAnsi="Times New Roman"/>
          <w:b/>
          <w:sz w:val="28"/>
          <w:szCs w:val="28"/>
        </w:rPr>
        <w:t>УТВЕРЖДЕНО»</w:t>
      </w:r>
      <w:r w:rsidRPr="0070396C">
        <w:rPr>
          <w:rFonts w:ascii="Times New Roman" w:hAnsi="Times New Roman"/>
          <w:b/>
          <w:sz w:val="28"/>
          <w:szCs w:val="28"/>
        </w:rPr>
        <w:br/>
        <w:t>решением</w:t>
      </w:r>
      <w:proofErr w:type="gramEnd"/>
      <w:r w:rsidRPr="0070396C">
        <w:rPr>
          <w:rFonts w:ascii="Times New Roman" w:hAnsi="Times New Roman"/>
          <w:b/>
          <w:sz w:val="28"/>
          <w:szCs w:val="28"/>
        </w:rPr>
        <w:t xml:space="preserve"> общего собрания </w:t>
      </w:r>
    </w:p>
    <w:p w:rsidR="00D62CEB" w:rsidRPr="0070396C" w:rsidRDefault="00D62CEB" w:rsidP="00D62CEB">
      <w:pPr>
        <w:autoSpaceDE w:val="0"/>
        <w:autoSpaceDN w:val="0"/>
        <w:adjustRightInd w:val="0"/>
        <w:spacing w:after="0" w:line="240" w:lineRule="auto"/>
        <w:ind w:left="3969" w:firstLine="4"/>
        <w:jc w:val="center"/>
        <w:rPr>
          <w:rFonts w:ascii="Times New Roman" w:hAnsi="Times New Roman"/>
          <w:b/>
          <w:sz w:val="28"/>
          <w:szCs w:val="28"/>
        </w:rPr>
      </w:pPr>
      <w:r w:rsidRPr="0070396C">
        <w:rPr>
          <w:rFonts w:ascii="Times New Roman" w:hAnsi="Times New Roman"/>
          <w:b/>
          <w:sz w:val="28"/>
          <w:szCs w:val="28"/>
        </w:rPr>
        <w:t xml:space="preserve">Акционеров АО </w:t>
      </w:r>
      <w:r w:rsidRPr="0070396C">
        <w:rPr>
          <w:rFonts w:ascii="Times New Roman" w:hAnsi="Times New Roman"/>
          <w:b/>
          <w:sz w:val="28"/>
          <w:szCs w:val="28"/>
          <w:lang w:val="uz-Cyrl-UZ"/>
        </w:rPr>
        <w:t xml:space="preserve">ИПАК </w:t>
      </w:r>
      <w:r w:rsidRPr="0070396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396C">
        <w:rPr>
          <w:rFonts w:ascii="Times New Roman" w:hAnsi="Times New Roman"/>
          <w:b/>
          <w:sz w:val="28"/>
          <w:szCs w:val="28"/>
          <w:lang w:val="en-US"/>
        </w:rPr>
        <w:t>SHARQ</w:t>
      </w:r>
      <w:proofErr w:type="spellEnd"/>
      <w:r w:rsidRPr="0070396C">
        <w:rPr>
          <w:rFonts w:ascii="Times New Roman" w:hAnsi="Times New Roman"/>
          <w:b/>
          <w:sz w:val="28"/>
          <w:szCs w:val="28"/>
        </w:rPr>
        <w:t xml:space="preserve">» </w:t>
      </w:r>
    </w:p>
    <w:p w:rsidR="00D62CEB" w:rsidRPr="0070396C" w:rsidRDefault="00D62CEB" w:rsidP="00D62CEB">
      <w:pPr>
        <w:autoSpaceDE w:val="0"/>
        <w:autoSpaceDN w:val="0"/>
        <w:adjustRightInd w:val="0"/>
        <w:spacing w:after="0" w:line="240" w:lineRule="auto"/>
        <w:ind w:left="3969" w:firstLine="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396C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70396C">
        <w:rPr>
          <w:rFonts w:ascii="Times New Roman" w:hAnsi="Times New Roman"/>
          <w:b/>
          <w:sz w:val="28"/>
          <w:szCs w:val="28"/>
        </w:rPr>
        <w:t xml:space="preserve"> 23 июня 2016 г.</w:t>
      </w:r>
    </w:p>
    <w:p w:rsidR="00C26ADC" w:rsidRPr="0070396C" w:rsidRDefault="00C26ADC" w:rsidP="000C0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C3" w:rsidRPr="0070396C" w:rsidRDefault="007C0AC3" w:rsidP="000C0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AC" w:rsidRPr="0070396C" w:rsidRDefault="000C03AC" w:rsidP="00E86FA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6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62CEB" w:rsidRPr="007039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0396C">
        <w:rPr>
          <w:rFonts w:ascii="Times New Roman" w:hAnsi="Times New Roman" w:cs="Times New Roman"/>
          <w:b/>
          <w:sz w:val="28"/>
          <w:szCs w:val="28"/>
        </w:rPr>
        <w:t xml:space="preserve">О ДИВИДЕНДНОЙ ПОЛИТИКЕ </w:t>
      </w:r>
      <w:r w:rsidR="0017512B" w:rsidRPr="0070396C">
        <w:rPr>
          <w:rFonts w:ascii="Times New Roman" w:hAnsi="Times New Roman" w:cs="Times New Roman"/>
          <w:b/>
          <w:sz w:val="28"/>
          <w:szCs w:val="28"/>
        </w:rPr>
        <w:br/>
      </w:r>
      <w:r w:rsidR="00D62CEB" w:rsidRPr="0070396C">
        <w:rPr>
          <w:rFonts w:ascii="Times New Roman" w:hAnsi="Times New Roman"/>
          <w:b/>
          <w:sz w:val="28"/>
          <w:szCs w:val="28"/>
        </w:rPr>
        <w:t>Издательско-полиграфической акционерной компании «</w:t>
      </w:r>
      <w:proofErr w:type="spellStart"/>
      <w:r w:rsidR="00D62CEB" w:rsidRPr="0070396C">
        <w:rPr>
          <w:rFonts w:ascii="Times New Roman" w:hAnsi="Times New Roman"/>
          <w:b/>
          <w:sz w:val="28"/>
          <w:szCs w:val="28"/>
        </w:rPr>
        <w:t>SHАRQ</w:t>
      </w:r>
      <w:proofErr w:type="spellEnd"/>
      <w:r w:rsidR="00D62CEB" w:rsidRPr="0070396C">
        <w:rPr>
          <w:rFonts w:ascii="Times New Roman" w:hAnsi="Times New Roman"/>
          <w:b/>
          <w:sz w:val="28"/>
          <w:szCs w:val="28"/>
        </w:rPr>
        <w:t>»</w:t>
      </w:r>
    </w:p>
    <w:p w:rsidR="00E86FA9" w:rsidRPr="0070396C" w:rsidRDefault="00E86FA9" w:rsidP="00E86FA9">
      <w:p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448225011"/>
    </w:p>
    <w:p w:rsidR="007F7B19" w:rsidRPr="0070396C" w:rsidRDefault="0017512B" w:rsidP="00E86FA9">
      <w:p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дивидендной политике</w:t>
      </w:r>
      <w:r w:rsidR="00D62CEB" w:rsidRPr="00703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62CEB" w:rsidRPr="0070396C">
        <w:rPr>
          <w:rFonts w:ascii="Times New Roman" w:hAnsi="Times New Roman" w:cs="Times New Roman"/>
          <w:color w:val="000000"/>
          <w:sz w:val="28"/>
          <w:szCs w:val="28"/>
        </w:rPr>
        <w:t>(далее «Положение»</w:t>
      </w:r>
      <w:r w:rsidR="00D62CEB" w:rsidRPr="0070396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АО </w:t>
      </w:r>
      <w:proofErr w:type="spell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ИПАК</w:t>
      </w:r>
      <w:proofErr w:type="spell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SHARQ</w:t>
      </w:r>
      <w:proofErr w:type="spellEnd"/>
      <w:r w:rsidRPr="007039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62CEB" w:rsidRPr="00703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D62CEB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="009A106B" w:rsidRPr="0070396C">
        <w:rPr>
          <w:rFonts w:ascii="Times New Roman" w:hAnsi="Times New Roman" w:cs="Times New Roman"/>
          <w:color w:val="000000"/>
          <w:sz w:val="28"/>
          <w:szCs w:val="28"/>
        </w:rPr>
        <w:t>Компания</w:t>
      </w:r>
      <w:r w:rsidR="00D62CEB" w:rsidRPr="0070396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в соответствии с Законом Республики Узбекистан от 26.04.1996 г. N 223-I «Об акционерных обществах и защите прав акционеров» (Новая редакция утверждена Законом </w:t>
      </w:r>
      <w:proofErr w:type="spell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РУз</w:t>
      </w:r>
      <w:proofErr w:type="spell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от 06.05.2014 г. N ЗРУ-370) и действующим законодательством Республики Узбекистан, Уставом и другими локальными актами </w:t>
      </w:r>
      <w:r w:rsidR="009A106B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7F7B19"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B19" w:rsidRPr="0070396C" w:rsidRDefault="007F7B19" w:rsidP="00D62CEB">
      <w:pPr>
        <w:pStyle w:val="2"/>
        <w:spacing w:before="0" w:line="240" w:lineRule="auto"/>
        <w:ind w:firstLine="567"/>
        <w:contextualSpacing/>
        <w:jc w:val="both"/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</w:pPr>
    </w:p>
    <w:p w:rsidR="007C0AC3" w:rsidRPr="0070396C" w:rsidRDefault="007F7B19" w:rsidP="00D62CEB">
      <w:pPr>
        <w:pStyle w:val="2"/>
        <w:spacing w:before="0" w:after="120" w:line="240" w:lineRule="auto"/>
        <w:contextualSpacing/>
        <w:jc w:val="center"/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</w:pPr>
      <w:r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I. </w:t>
      </w:r>
      <w:r w:rsidR="00DE32A8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ОБЩ</w:t>
      </w:r>
      <w:bookmarkStart w:id="1" w:name="_GoBack"/>
      <w:bookmarkEnd w:id="1"/>
      <w:r w:rsidR="00DE32A8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ИЕ ПОЛОЖЕНИЯ</w:t>
      </w:r>
      <w:bookmarkEnd w:id="0"/>
    </w:p>
    <w:p w:rsidR="007C0AC3" w:rsidRPr="0070396C" w:rsidRDefault="00DE32A8" w:rsidP="00D62CEB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принятия настоящего Положения является установление прозрачного и понятного акционерам механизма определения размера дивидендов и их выплаты, а также определение стратегии Наблюдательного совета </w:t>
      </w:r>
      <w:r w:rsidR="006D6F23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при выработке рекомендаций по размеру дивидендов по акциям, условиям и порядку их выплаты.</w:t>
      </w:r>
    </w:p>
    <w:p w:rsidR="0017512B" w:rsidRPr="0070396C" w:rsidRDefault="00DE32A8" w:rsidP="00D62CEB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Дивидендная политика </w:t>
      </w:r>
      <w:r w:rsidR="006D6F23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основывается на балансе интересов </w:t>
      </w:r>
      <w:r w:rsidR="006D6F23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и ее акционеров при определении размеров дивидендных выплат, на повышении инвестиционной привлекательности </w:t>
      </w:r>
      <w:r w:rsidR="006D6F23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и ее капитализации, на уважении и строгом соблюдении прав акционеров, предусмотренных действующим законодательством Республики Узбекистан, Уставом </w:t>
      </w:r>
      <w:r w:rsidR="006D6F23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F3E3F" w:rsidRPr="0070396C">
        <w:rPr>
          <w:rFonts w:ascii="Times New Roman" w:hAnsi="Times New Roman" w:cs="Times New Roman"/>
          <w:color w:val="000000"/>
          <w:sz w:val="28"/>
          <w:szCs w:val="28"/>
        </w:rPr>
        <w:t>локальных актов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12B" w:rsidRPr="0070396C" w:rsidRDefault="0017512B" w:rsidP="00D62CE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DC" w:rsidRPr="0070396C" w:rsidRDefault="006135DC" w:rsidP="00D62C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2A8" w:rsidRPr="0070396C" w:rsidRDefault="007F7B19" w:rsidP="00D62CEB">
      <w:pPr>
        <w:pStyle w:val="2"/>
        <w:spacing w:before="0" w:after="240" w:line="240" w:lineRule="auto"/>
        <w:contextualSpacing/>
        <w:jc w:val="center"/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48225012"/>
      <w:r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AA3855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6135DC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ОСНОВНЫЕ УСЛОВИЯ ВЫПЛАТЫ </w:t>
      </w:r>
      <w:r w:rsidR="00D62CEB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br/>
      </w:r>
      <w:r w:rsidR="006135DC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ДИВИДЕНДОВ</w:t>
      </w:r>
      <w:r w:rsidR="00D62CEB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35DC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АКЦИОНЕРАМ</w:t>
      </w:r>
      <w:bookmarkEnd w:id="2"/>
    </w:p>
    <w:p w:rsidR="00F73361" w:rsidRPr="0070396C" w:rsidRDefault="006D6F23" w:rsidP="00D62CEB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>Компания</w:t>
      </w:r>
      <w:r w:rsidR="00F73361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стремится</w:t>
      </w:r>
      <w:r w:rsidR="003F3E3F" w:rsidRPr="007039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3361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наряду с ростом капитализации</w:t>
      </w:r>
      <w:r w:rsidR="003F3E3F" w:rsidRPr="007039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3361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увеличивать размер выплачиваемых акционерам дивидендов</w:t>
      </w:r>
      <w:r w:rsidR="003F3E3F" w:rsidRPr="007039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3361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размера полученной чистой прибыли за год и потребностей развития производственно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>й и инвестиционной деятельности</w:t>
      </w:r>
      <w:r w:rsidR="00F73361"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361" w:rsidRPr="0070396C" w:rsidRDefault="00F73361" w:rsidP="00D62CEB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Условиями выплаты дивидендов акционерам </w:t>
      </w:r>
      <w:r w:rsidR="006D6F23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F73361" w:rsidRPr="0070396C" w:rsidRDefault="00F73361" w:rsidP="009A106B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proofErr w:type="gram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6D6F23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чистой прибыли за год, определяемой в соответствии с </w:t>
      </w:r>
      <w:proofErr w:type="spell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F73361" w:rsidRPr="0070396C" w:rsidRDefault="00F73361" w:rsidP="009A106B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отсутствие</w:t>
      </w:r>
      <w:proofErr w:type="gram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на выплату дивидендов, предусмотренных статьей 54 Закона Республики Узбекистан от 26.</w:t>
      </w:r>
      <w:r w:rsidR="007F7B19" w:rsidRPr="0070396C">
        <w:rPr>
          <w:rFonts w:ascii="Times New Roman" w:hAnsi="Times New Roman" w:cs="Times New Roman"/>
          <w:color w:val="000000"/>
          <w:sz w:val="28"/>
          <w:szCs w:val="28"/>
        </w:rPr>
        <w:t>04.1996 г. N 223-I «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Об акционерных обществах и защите прав акционеров</w:t>
      </w:r>
      <w:r w:rsidR="007F7B19" w:rsidRPr="007039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(Новая редакция)</w:t>
      </w:r>
    </w:p>
    <w:p w:rsidR="00F73361" w:rsidRPr="0070396C" w:rsidRDefault="00F73361" w:rsidP="009A106B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рекомендация</w:t>
      </w:r>
      <w:proofErr w:type="gram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Наблюдательного совета </w:t>
      </w:r>
      <w:r w:rsidR="009A106B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Компании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о размере дивидендов;</w:t>
      </w:r>
    </w:p>
    <w:p w:rsidR="000D1622" w:rsidRPr="0070396C" w:rsidRDefault="00F73361" w:rsidP="009A106B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proofErr w:type="gram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общего собрания акционеров </w:t>
      </w:r>
      <w:r w:rsidR="009A106B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5E02" w:rsidRPr="0070396C" w:rsidRDefault="009A106B" w:rsidP="00D62CEB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>Компания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E02" w:rsidRPr="0070396C">
        <w:rPr>
          <w:rFonts w:ascii="Times New Roman" w:hAnsi="Times New Roman" w:cs="Times New Roman"/>
          <w:color w:val="000000"/>
          <w:sz w:val="28"/>
          <w:szCs w:val="28"/>
        </w:rPr>
        <w:t>выплачивает дивиденды только по окончанию финансового года на основе данных бухгалтерского баланса, составленного по Национальным стандартам бухгалтерского учета, подтвержденного аудиторским заключением. Выплата промежуточных дивидендов по результатам 1 квартала, полугодия и 9 месяцев не производится.</w:t>
      </w:r>
    </w:p>
    <w:p w:rsidR="007F7B19" w:rsidRPr="0070396C" w:rsidRDefault="007F7B19" w:rsidP="00D62CEB">
      <w:pPr>
        <w:pStyle w:val="2"/>
        <w:spacing w:before="0" w:line="240" w:lineRule="auto"/>
        <w:ind w:firstLine="567"/>
        <w:contextualSpacing/>
        <w:jc w:val="both"/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48225013"/>
    </w:p>
    <w:p w:rsidR="000D1622" w:rsidRPr="0070396C" w:rsidRDefault="007F7B19" w:rsidP="00D62CEB">
      <w:pPr>
        <w:pStyle w:val="2"/>
        <w:spacing w:before="0" w:after="240" w:line="240" w:lineRule="auto"/>
        <w:contextualSpacing/>
        <w:jc w:val="center"/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</w:pPr>
      <w:r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AA3855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0D1622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ОПРЕДЕЛЕНИЕ РАЗМЕРА ДИВИДЕНДОВ</w:t>
      </w:r>
      <w:bookmarkEnd w:id="3"/>
    </w:p>
    <w:p w:rsidR="000D1622" w:rsidRPr="0070396C" w:rsidRDefault="000D1622" w:rsidP="00D62CEB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законодательства Республики Узбекистан дивиденды акционерам </w:t>
      </w:r>
      <w:r w:rsidR="009A106B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noProof/>
          <w:sz w:val="28"/>
          <w:szCs w:val="28"/>
        </w:rPr>
        <w:t>выплачиваются из чистой прибыли, остающейся в распоряжении общества, и (или) нераспределенной прибыли прошлых лет.</w:t>
      </w:r>
    </w:p>
    <w:p w:rsidR="007C0AC3" w:rsidRPr="0070396C" w:rsidRDefault="000D1622" w:rsidP="00D62CEB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Наблюдательный совет </w:t>
      </w:r>
      <w:r w:rsidR="009A106B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D1233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при определении рекомендуемого общему собранию акционеров размера дивиденд</w:t>
      </w:r>
      <w:r w:rsidR="00D32A81" w:rsidRPr="0070396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(в расчете на одну акцию) и соответствующей доли чистой прибыли </w:t>
      </w:r>
      <w:r w:rsidR="009A106B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, направляемой на дивидендные выплаты, исходит из того, что сумма средств, направляемая на дивидендные выплаты, должна составлять не менее 25% чистой прибыли, определяемой на основе данных бухгалтерского баланса, составленного по Национальным стандартам бухгалтерского учета</w:t>
      </w:r>
      <w:r w:rsidR="007C0AC3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и подтвержденного аудиторским заключением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622" w:rsidRPr="0070396C" w:rsidRDefault="000D1622" w:rsidP="00D62CEB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>Размер рекомендуем</w:t>
      </w:r>
      <w:r w:rsidR="00D32A81" w:rsidRPr="0070396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дивиденд</w:t>
      </w:r>
      <w:r w:rsidR="00D32A81" w:rsidRPr="0070396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(в расчете на одну акцию) </w:t>
      </w:r>
      <w:r w:rsidR="009A106B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исходя из величины средств, направляемых на дивидендные выплаты, и численно равен </w:t>
      </w:r>
      <w:proofErr w:type="spell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сумовому</w:t>
      </w:r>
      <w:proofErr w:type="spell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выражению доли чистой прибыли за год, исчисленной в соответствии с пунктом </w:t>
      </w:r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разделенному на количество акций </w:t>
      </w:r>
      <w:r w:rsidR="009A106B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, размещенных и находящихся в обращении на дату составления реестра акционеров, имеющих право на получение дивидендов.</w:t>
      </w:r>
    </w:p>
    <w:p w:rsidR="000D1622" w:rsidRPr="0070396C" w:rsidRDefault="004B3E00" w:rsidP="00D62CEB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Доходность дивидендов, рассчитывающаяся как отношение общей суммы дивидендов к номинальной стоимости акций, не может превышать доходности (рентабельности) собственного капитала </w:t>
      </w:r>
      <w:r w:rsidR="009A106B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, рассчитываемой как отношение чистой прибыли к собственному капиталу.</w:t>
      </w:r>
    </w:p>
    <w:p w:rsidR="007F7B19" w:rsidRPr="0070396C" w:rsidRDefault="007F7B19" w:rsidP="00D62CE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2B" w:rsidRPr="0070396C" w:rsidRDefault="0017512B" w:rsidP="00D62CE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622" w:rsidRPr="0070396C" w:rsidRDefault="007F7B19" w:rsidP="00D62CEB">
      <w:pPr>
        <w:pStyle w:val="2"/>
        <w:spacing w:before="0" w:after="240" w:line="240" w:lineRule="auto"/>
        <w:contextualSpacing/>
        <w:jc w:val="center"/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48225014"/>
      <w:r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="00AA3855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0D1622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ПОРЯДОК ПРИНЯТИЯ РЕШЕНИЯ </w:t>
      </w:r>
      <w:r w:rsidR="00D62CEB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br/>
      </w:r>
      <w:r w:rsidR="000D1622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О ВЫПЛАТЕ ДИВИДЕНДОВ</w:t>
      </w:r>
      <w:bookmarkEnd w:id="4"/>
    </w:p>
    <w:p w:rsidR="002E12FC" w:rsidRPr="0070396C" w:rsidRDefault="002E12FC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Вопрос о возможности выплаты дивидендов по итогам за очередной год предварительно рассматривается Наблюдательным советом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исходя из полученных финансовых результатов и имеющихся предложени</w:t>
      </w:r>
      <w:r w:rsidR="00F65C3E" w:rsidRPr="007039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исполнительного органа Компании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по распределению полученной прибыли.</w:t>
      </w:r>
    </w:p>
    <w:p w:rsidR="000D1622" w:rsidRPr="0070396C" w:rsidRDefault="002E12FC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Наблюдательный совет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предложения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исполнительного органа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, рассматривает основные направления распределения прибыли и определяет долю прибыли, которую целесообразно направить на </w:t>
      </w:r>
      <w:r w:rsidR="000D1622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дивидендные выплаты. При принятии своего решения </w:t>
      </w:r>
      <w:r w:rsidR="003753FE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Наблюдательный совет </w:t>
      </w:r>
      <w:r w:rsidR="000D1622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руководствуется </w:t>
      </w:r>
      <w:r w:rsidR="003753FE" w:rsidRPr="0070396C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0D1622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1622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B37F2C" w:rsidRPr="0070396C" w:rsidRDefault="00B37F2C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Наблюдательный совет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D1233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при определении рекомендуемого общему собранию акционеров размера дивиденд</w:t>
      </w:r>
      <w:r w:rsidR="00D32A81" w:rsidRPr="0070396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во внимание следующие факторы:</w:t>
      </w:r>
    </w:p>
    <w:p w:rsidR="00B37F2C" w:rsidRPr="0070396C" w:rsidRDefault="00B37F2C" w:rsidP="00C568D2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proofErr w:type="gram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чистой прибыли, определяемой на основе данных бухгалтерского баланса, составленного по Национальным стандартам бухгалтерского учета;</w:t>
      </w:r>
    </w:p>
    <w:p w:rsidR="00B37F2C" w:rsidRPr="0070396C" w:rsidRDefault="00B37F2C" w:rsidP="00C568D2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proofErr w:type="gram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-хозяйственные планы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D1233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на следующий отчетный период;</w:t>
      </w:r>
    </w:p>
    <w:p w:rsidR="00B37F2C" w:rsidRPr="0070396C" w:rsidRDefault="00B37F2C" w:rsidP="00C568D2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структуру</w:t>
      </w:r>
      <w:proofErr w:type="gram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оборотных средств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D1233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на конец отчетного периода;</w:t>
      </w:r>
    </w:p>
    <w:p w:rsidR="00B37F2C" w:rsidRPr="0070396C" w:rsidRDefault="00B37F2C" w:rsidP="00C568D2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дивидендную</w:t>
      </w:r>
      <w:proofErr w:type="gram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историю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7F2C" w:rsidRPr="0070396C" w:rsidRDefault="00B37F2C" w:rsidP="00C568D2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долговую</w:t>
      </w:r>
      <w:proofErr w:type="gram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нагрузку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D1233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на конец отчетного периода;</w:t>
      </w:r>
    </w:p>
    <w:p w:rsidR="00B37F2C" w:rsidRPr="0070396C" w:rsidRDefault="00B37F2C" w:rsidP="00C568D2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влияние</w:t>
      </w:r>
      <w:proofErr w:type="gram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выплаты дивидендов на рост капитализации.</w:t>
      </w:r>
    </w:p>
    <w:p w:rsidR="00F45925" w:rsidRPr="0070396C" w:rsidRDefault="000D1622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</w:t>
      </w:r>
      <w:r w:rsidR="00AB6D9E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Наблюдательным советом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D1233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вопроса о рекомендации общему собранию акционеров размера дивиденд</w:t>
      </w:r>
      <w:r w:rsidR="00D32A81" w:rsidRPr="0070396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кворум для принятия решения должен составлять </w:t>
      </w:r>
      <w:r w:rsidR="00F4592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E123F9" w:rsidRPr="0070396C">
        <w:rPr>
          <w:rFonts w:ascii="Times New Roman" w:hAnsi="Times New Roman" w:cs="Times New Roman"/>
          <w:color w:val="000000"/>
          <w:sz w:val="28"/>
          <w:szCs w:val="28"/>
        </w:rPr>
        <w:t>75%</w:t>
      </w:r>
      <w:r w:rsidR="00F4592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от числа избранных членов наблюдательного совета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F45925"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622" w:rsidRPr="0070396C" w:rsidRDefault="000D1622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Рекомендация </w:t>
      </w:r>
      <w:r w:rsidR="00B37F2C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Наблюдательного совета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D1233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о размер</w:t>
      </w:r>
      <w:r w:rsidR="00F65C3E" w:rsidRPr="007039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дивидендов по итогам очередного года представляется акционерам</w:t>
      </w:r>
      <w:r w:rsidR="00D32A81" w:rsidRPr="007039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D32A81" w:rsidRPr="007039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ими окончательного решения на собрании акционеров.</w:t>
      </w:r>
    </w:p>
    <w:p w:rsidR="00A638F6" w:rsidRPr="0070396C" w:rsidRDefault="000D1622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выплате дивидендов и их размере принимается общим собранием акционеров. Размер дивидендов не может быть больше рекомендованного </w:t>
      </w:r>
      <w:r w:rsidR="00D32A81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Наблюдательным советом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638F6" w:rsidRPr="0070396C">
        <w:rPr>
          <w:rFonts w:ascii="Times New Roman" w:hAnsi="Times New Roman" w:cs="Times New Roman"/>
          <w:color w:val="000000"/>
          <w:sz w:val="28"/>
          <w:szCs w:val="28"/>
        </w:rPr>
        <w:t>Общее собрание акционеров вправе принять решение о невыплате дивидендов по акциям определенного типа.</w:t>
      </w:r>
    </w:p>
    <w:p w:rsidR="004F48A0" w:rsidRPr="0070396C" w:rsidRDefault="004B3E00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>Дивиденды объявляются без учета удерживаемых с акционеров налогов.</w:t>
      </w:r>
    </w:p>
    <w:p w:rsidR="0017512B" w:rsidRPr="0070396C" w:rsidRDefault="0017512B" w:rsidP="00D62CE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8A0" w:rsidRPr="0070396C" w:rsidRDefault="007F7B19" w:rsidP="00D62CEB">
      <w:pPr>
        <w:pStyle w:val="2"/>
        <w:spacing w:before="0" w:after="240" w:line="240" w:lineRule="auto"/>
        <w:contextualSpacing/>
        <w:jc w:val="center"/>
        <w:rPr>
          <w:rStyle w:val="ac"/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5" w:name="_Toc448225015"/>
      <w:r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AA3855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2120B3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ПОРЯДОК ВЫПЛАТЫ ДИВИДЕНДОВ</w:t>
      </w:r>
      <w:bookmarkEnd w:id="5"/>
    </w:p>
    <w:p w:rsidR="00735F8C" w:rsidRPr="0070396C" w:rsidRDefault="002120B3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Наблюдательный совет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A638F6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определяет дату составления реестра</w:t>
      </w:r>
      <w:r w:rsidR="00A638F6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акционеров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, имеющих право на участие в общем собрании акционеров</w:t>
      </w:r>
      <w:r w:rsidR="00A638F6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котором должно быть </w:t>
      </w:r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принято решение</w:t>
      </w:r>
      <w:r w:rsidR="00134094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о выплате акционерам дивидендов.</w:t>
      </w:r>
    </w:p>
    <w:p w:rsidR="00F06A61" w:rsidRPr="0070396C" w:rsidRDefault="002120B3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лиц, имеющих право получения дивидендов, составляется на дату </w:t>
      </w:r>
      <w:r w:rsidR="008F5E02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закрытия </w:t>
      </w:r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реестра акционеров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4094" w:rsidRPr="0070396C">
        <w:rPr>
          <w:rFonts w:ascii="Times New Roman" w:hAnsi="Times New Roman" w:cs="Times New Roman"/>
          <w:color w:val="000000"/>
          <w:sz w:val="28"/>
          <w:szCs w:val="28"/>
        </w:rPr>
        <w:t>сформированно</w:t>
      </w:r>
      <w:r w:rsidR="00D809B0" w:rsidRPr="0070396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34094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Центральным депозитарием Республики </w:t>
      </w:r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Узбекистан для</w:t>
      </w:r>
      <w:r w:rsidR="00134094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общего собрания </w:t>
      </w:r>
      <w:r w:rsidR="00134094" w:rsidRPr="007039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акционеров, на котором </w:t>
      </w:r>
      <w:r w:rsidR="00A638F6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</w:t>
      </w:r>
      <w:r w:rsidR="00D809B0" w:rsidRPr="0070396C">
        <w:rPr>
          <w:rFonts w:ascii="Times New Roman" w:hAnsi="Times New Roman" w:cs="Times New Roman"/>
          <w:color w:val="000000"/>
          <w:sz w:val="28"/>
          <w:szCs w:val="28"/>
        </w:rPr>
        <w:t>принято</w:t>
      </w:r>
      <w:r w:rsidR="00134094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выплате акционерам дивидендов.</w:t>
      </w:r>
    </w:p>
    <w:p w:rsidR="003F4AD1" w:rsidRPr="0070396C" w:rsidRDefault="002120B3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>Дивиденды выплачиваются акционерам в сроки, установленные действующим законодательством и соответствующим решением общего собрания акционеров</w:t>
      </w:r>
      <w:r w:rsidR="003F4AD1" w:rsidRPr="0070396C">
        <w:rPr>
          <w:rFonts w:ascii="Times New Roman" w:hAnsi="Times New Roman" w:cs="Times New Roman"/>
          <w:color w:val="000000"/>
          <w:sz w:val="28"/>
          <w:szCs w:val="28"/>
        </w:rPr>
        <w:t>, и не может быть позднее шестидесяти дней со дня принятия такого решения.</w:t>
      </w:r>
    </w:p>
    <w:p w:rsidR="00AB6D9E" w:rsidRPr="0070396C" w:rsidRDefault="00C568D2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A638F6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0B3" w:rsidRPr="0070396C">
        <w:rPr>
          <w:rFonts w:ascii="Times New Roman" w:hAnsi="Times New Roman" w:cs="Times New Roman"/>
          <w:color w:val="000000"/>
          <w:sz w:val="28"/>
          <w:szCs w:val="28"/>
        </w:rPr>
        <w:t>и ее исполнительны</w:t>
      </w:r>
      <w:r w:rsidR="00A638F6" w:rsidRPr="007039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120B3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орган обеспечивают своевременную и полную выплату дивидендов акционерам</w:t>
      </w:r>
      <w:r w:rsidR="004466CF"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6CF" w:rsidRPr="0070396C" w:rsidRDefault="00AB6D9E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>При выплате дивидендов никто из акционеров не имеет преимуществ по срокам выплат.</w:t>
      </w:r>
    </w:p>
    <w:p w:rsidR="003F4AD1" w:rsidRPr="0070396C" w:rsidRDefault="002120B3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Выплатой </w:t>
      </w:r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дивидендов для</w:t>
      </w:r>
      <w:r w:rsidR="00AB6D9E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считается перечисление соответствующих денежных сумм с</w:t>
      </w:r>
      <w:r w:rsidR="00A638F6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банковского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счета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3F4AD1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на банковский </w:t>
      </w:r>
      <w:r w:rsidR="00AE367C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расчетный </w:t>
      </w:r>
      <w:r w:rsidR="003F4AD1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счет, указанный в реестре акционеров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D809B0" w:rsidRPr="007039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5013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C8B" w:rsidRPr="0070396C">
        <w:rPr>
          <w:rFonts w:ascii="Times New Roman" w:hAnsi="Times New Roman" w:cs="Times New Roman"/>
          <w:color w:val="000000"/>
          <w:sz w:val="28"/>
          <w:szCs w:val="28"/>
        </w:rPr>
        <w:t>составленный на дату для проведения общего собрания акционеров, на котором должно быть принято решение о выплате акционерам дивидендов.</w:t>
      </w:r>
    </w:p>
    <w:p w:rsidR="00AB6D9E" w:rsidRPr="0070396C" w:rsidRDefault="00AB6D9E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>Выплатой дивиденд</w:t>
      </w:r>
      <w:r w:rsidR="00D809B0" w:rsidRPr="0070396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для физических лиц считается перечисление соответствующих денежных сумм с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банковского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счета </w:t>
      </w:r>
      <w:r w:rsidR="00C568D2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банковские вкладные счета физическ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лиц или счета пластиков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 w:rsidR="00D809B0" w:rsidRPr="007039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письменно</w:t>
      </w:r>
      <w:r w:rsidR="00D809B0" w:rsidRPr="0070396C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 w:rsidR="00D809B0" w:rsidRPr="0070396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акционера и соответствующего договора с банком.</w:t>
      </w:r>
    </w:p>
    <w:p w:rsidR="006B5EF2" w:rsidRPr="0070396C" w:rsidRDefault="003F4AD1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>Дивиденды выплачиваются денежными средствами</w:t>
      </w:r>
      <w:r w:rsidR="00AE367C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02707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наличным и </w:t>
      </w:r>
      <w:r w:rsidR="00AE367C" w:rsidRPr="0070396C">
        <w:rPr>
          <w:rFonts w:ascii="Times New Roman" w:hAnsi="Times New Roman" w:cs="Times New Roman"/>
          <w:color w:val="000000"/>
          <w:sz w:val="28"/>
          <w:szCs w:val="28"/>
        </w:rPr>
        <w:t>безналичном порядке</w:t>
      </w:r>
      <w:r w:rsidR="004B3E00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. Начисленные </w:t>
      </w:r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дивиденды в</w:t>
      </w:r>
      <w:r w:rsidR="004B3E00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установленном законодательством, могут быть направлены на увеличение уставного фонда </w:t>
      </w:r>
      <w:r w:rsidR="00702707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4B3E00"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F8C" w:rsidRPr="0070396C" w:rsidRDefault="00AE367C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Процесс выплаты дивидендов осуществляется через бухгалтерию </w:t>
      </w:r>
      <w:r w:rsidR="00702707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6A61" w:rsidRPr="0070396C" w:rsidRDefault="003F4AD1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Налогообложение выплачиваемых дивидендов осуществляется </w:t>
      </w:r>
      <w:r w:rsidR="00F06A61" w:rsidRPr="0070396C">
        <w:rPr>
          <w:rFonts w:ascii="Times New Roman" w:hAnsi="Times New Roman" w:cs="Times New Roman"/>
          <w:color w:val="000000"/>
          <w:sz w:val="28"/>
          <w:szCs w:val="28"/>
        </w:rPr>
        <w:t>в соответствии с налоговым законодательством и по нему могут быть установлены льготы.</w:t>
      </w:r>
    </w:p>
    <w:p w:rsidR="00D62CEB" w:rsidRPr="0070396C" w:rsidRDefault="00D62CEB" w:rsidP="00D62C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A61" w:rsidRPr="0070396C" w:rsidRDefault="007F7B19" w:rsidP="00D62CEB">
      <w:pPr>
        <w:pStyle w:val="2"/>
        <w:spacing w:before="0" w:after="240" w:line="240" w:lineRule="auto"/>
        <w:contextualSpacing/>
        <w:jc w:val="center"/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48225016"/>
      <w:r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="00AA3855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F06A61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ИНФОРМИРОВАНИЕ АКЦИОНЕРОВ </w:t>
      </w:r>
      <w:r w:rsidR="00D62CEB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br/>
      </w:r>
      <w:r w:rsidR="00F06A61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О ДИВИДЕНДНОЙ ПОЛИТИКЕ </w:t>
      </w:r>
      <w:bookmarkEnd w:id="6"/>
      <w:r w:rsidR="00D62CEB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ОБЩЕСТВА</w:t>
      </w:r>
    </w:p>
    <w:p w:rsidR="00AE367C" w:rsidRPr="0070396C" w:rsidRDefault="00702707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>Компания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A61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публикует 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F06A61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дивидендной политике и изменения к нему на корпоративном </w:t>
      </w:r>
      <w:proofErr w:type="gramStart"/>
      <w:r w:rsidR="00F06A61" w:rsidRPr="0070396C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gramEnd"/>
      <w:r w:rsidR="00F06A61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A61" w:rsidRPr="0070396C">
        <w:rPr>
          <w:rFonts w:ascii="Times New Roman" w:hAnsi="Times New Roman" w:cs="Times New Roman"/>
          <w:color w:val="000000"/>
          <w:sz w:val="28"/>
          <w:szCs w:val="28"/>
        </w:rPr>
        <w:t>в сети Интернет</w:t>
      </w:r>
      <w:r w:rsidR="00AE367C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proofErr w:type="spellStart"/>
      <w:r w:rsidR="004466CF" w:rsidRPr="0070396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466CF" w:rsidRPr="007039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512B" w:rsidRPr="0070396C">
        <w:rPr>
          <w:rFonts w:ascii="Times New Roman" w:hAnsi="Times New Roman" w:cs="Times New Roman"/>
          <w:sz w:val="28"/>
          <w:szCs w:val="28"/>
          <w:lang w:val="en-US"/>
        </w:rPr>
        <w:t>sharq</w:t>
      </w:r>
      <w:proofErr w:type="spellEnd"/>
      <w:r w:rsidR="004466CF" w:rsidRPr="007039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66CF" w:rsidRPr="0070396C">
        <w:rPr>
          <w:rFonts w:ascii="Times New Roman" w:hAnsi="Times New Roman" w:cs="Times New Roman"/>
          <w:sz w:val="28"/>
          <w:szCs w:val="28"/>
        </w:rPr>
        <w:t>uz</w:t>
      </w:r>
      <w:proofErr w:type="spellEnd"/>
    </w:p>
    <w:p w:rsidR="00F06A61" w:rsidRPr="0070396C" w:rsidRDefault="00F06A61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>В составе материалов, представляемых акционерам для принятия решений на общем собрании акционеров, должна содержаться вся необходимая информация, свидетельствующая о наличии или отсутствии условий, необходимых для выплаты дивидендов.</w:t>
      </w:r>
    </w:p>
    <w:p w:rsidR="008574FC" w:rsidRPr="0070396C" w:rsidRDefault="00F06A61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Публикуемое </w:t>
      </w:r>
      <w:r w:rsidR="00702707" w:rsidRPr="0070396C">
        <w:rPr>
          <w:rFonts w:ascii="Times New Roman" w:hAnsi="Times New Roman" w:cs="Times New Roman"/>
          <w:color w:val="000000"/>
          <w:sz w:val="28"/>
          <w:szCs w:val="28"/>
        </w:rPr>
        <w:t>Компанией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обязательное сообщение о принятии решения о выплате дивидендов, их размере, сроках, способе и форме их выплаты должно однозначно и ясно давать акционерам представление по этим вопросам.</w:t>
      </w:r>
      <w:r w:rsidR="0017512B" w:rsidRPr="00703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2707" w:rsidRPr="0070396C">
        <w:rPr>
          <w:rFonts w:ascii="Times New Roman" w:hAnsi="Times New Roman" w:cs="Times New Roman"/>
          <w:color w:val="000000"/>
          <w:sz w:val="28"/>
          <w:szCs w:val="28"/>
        </w:rPr>
        <w:t>Компания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4FC" w:rsidRPr="0070396C">
        <w:rPr>
          <w:rFonts w:ascii="Times New Roman" w:hAnsi="Times New Roman" w:cs="Times New Roman"/>
          <w:color w:val="000000"/>
          <w:sz w:val="28"/>
          <w:szCs w:val="28"/>
        </w:rPr>
        <w:t>объявляет размер дивидендов без учета налогов с них.</w:t>
      </w:r>
    </w:p>
    <w:p w:rsidR="004466CF" w:rsidRPr="0070396C" w:rsidRDefault="00F06A61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Одновременно в этом сообщении акционерам разъясняется обязанность акционеров известить </w:t>
      </w:r>
      <w:r w:rsidR="007C0AC3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депозитарий ценных бумаг, выполняющего функции центрального </w:t>
      </w:r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регистратора, об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изменении их банковских реквизитов</w:t>
      </w:r>
      <w:r w:rsidR="008574FC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почтовых адресов</w:t>
      </w:r>
      <w:r w:rsidR="008574FC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обязательных реквизитов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, а также о последствиях несоблюдения этой обязанности.</w:t>
      </w:r>
    </w:p>
    <w:p w:rsidR="007C0AC3" w:rsidRPr="0070396C" w:rsidRDefault="007C0AC3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порядке (времени, месте, размерах, способе и т.д.) выплаты дивидендов также размещается на корпоративном </w:t>
      </w:r>
      <w:proofErr w:type="gramStart"/>
      <w:r w:rsidRPr="0070396C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gramEnd"/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707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6C2735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по адресу </w:t>
      </w:r>
      <w:proofErr w:type="spellStart"/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7512B" w:rsidRPr="0070396C">
        <w:rPr>
          <w:rFonts w:ascii="Times New Roman" w:hAnsi="Times New Roman" w:cs="Times New Roman"/>
          <w:color w:val="000000"/>
          <w:sz w:val="28"/>
          <w:szCs w:val="28"/>
          <w:lang w:val="en-US"/>
        </w:rPr>
        <w:t>sharq</w:t>
      </w:r>
      <w:proofErr w:type="spellEnd"/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uz</w:t>
      </w:r>
      <w:proofErr w:type="spellEnd"/>
    </w:p>
    <w:p w:rsidR="0017512B" w:rsidRPr="0070396C" w:rsidRDefault="0017512B" w:rsidP="00D62CEB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4FC" w:rsidRPr="0070396C" w:rsidRDefault="007F7B19" w:rsidP="00D62CEB">
      <w:pPr>
        <w:pStyle w:val="2"/>
        <w:spacing w:before="0" w:after="240" w:line="240" w:lineRule="auto"/>
        <w:contextualSpacing/>
        <w:jc w:val="center"/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48225017"/>
      <w:r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  <w:lang w:val="en-US"/>
        </w:rPr>
        <w:t>VII</w:t>
      </w:r>
      <w:r w:rsidR="00AA3855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8574FC" w:rsidRPr="0070396C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ОТВЕТСТВЕННОСТЬ ЗА НЕПОЛНУЮ ИЛИ НЕСВОЕВРЕМЕННУЮ ВЫПЛАТУ ДИВИДЕНДОВ АКЦИОНЕРАМ</w:t>
      </w:r>
      <w:bookmarkEnd w:id="7"/>
    </w:p>
    <w:p w:rsidR="008574FC" w:rsidRPr="0070396C" w:rsidRDefault="008574FC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</w:t>
      </w:r>
      <w:r w:rsidR="00D809B0" w:rsidRPr="0070396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своевременное </w:t>
      </w:r>
      <w:r w:rsidR="00D809B0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09B0" w:rsidRPr="0070396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решений собраний акционеров о выплате дивидендов несет </w:t>
      </w:r>
      <w:r w:rsidR="00702707" w:rsidRPr="0070396C">
        <w:rPr>
          <w:rFonts w:ascii="Times New Roman" w:hAnsi="Times New Roman" w:cs="Times New Roman"/>
          <w:color w:val="000000"/>
          <w:sz w:val="28"/>
          <w:szCs w:val="28"/>
        </w:rPr>
        <w:t>Исполнительный орган Компании</w:t>
      </w:r>
      <w:r w:rsidR="004466CF"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4FC" w:rsidRPr="0070396C" w:rsidRDefault="008574FC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неполной и несвоевременной выплаты дивидендов акционерам, своевременно сообщившим </w:t>
      </w:r>
      <w:r w:rsidR="007C0AC3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Центральному депозитарию ценных бумаг, выполняющим функции центрального </w:t>
      </w:r>
      <w:r w:rsidR="0017512B" w:rsidRPr="0070396C">
        <w:rPr>
          <w:rFonts w:ascii="Times New Roman" w:hAnsi="Times New Roman" w:cs="Times New Roman"/>
          <w:color w:val="000000"/>
          <w:sz w:val="28"/>
          <w:szCs w:val="28"/>
        </w:rPr>
        <w:t>регистратора, свои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банковские реквизиты</w:t>
      </w:r>
      <w:r w:rsidR="006B5EF2" w:rsidRPr="007039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почтовые адреса и </w:t>
      </w:r>
      <w:r w:rsidR="006B5EF2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другие </w:t>
      </w:r>
      <w:r w:rsidR="007C0AC3" w:rsidRPr="0070396C">
        <w:rPr>
          <w:rFonts w:ascii="Times New Roman" w:hAnsi="Times New Roman" w:cs="Times New Roman"/>
          <w:color w:val="000000"/>
          <w:sz w:val="28"/>
          <w:szCs w:val="28"/>
        </w:rPr>
        <w:t>реквизиты</w:t>
      </w:r>
      <w:r w:rsidR="006B5EF2"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изменения в них, должностные лица, непосредственно виновные в этом, несут ответственность в соответствии с действующим законодательством.</w:t>
      </w:r>
    </w:p>
    <w:p w:rsidR="00513B4F" w:rsidRPr="0070396C" w:rsidRDefault="006B5EF2" w:rsidP="00D62CE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0396C">
        <w:rPr>
          <w:rFonts w:ascii="Times New Roman" w:hAnsi="Times New Roman" w:cs="Times New Roman"/>
          <w:color w:val="000000"/>
          <w:sz w:val="28"/>
          <w:szCs w:val="28"/>
        </w:rPr>
        <w:t>Дивиденд</w:t>
      </w:r>
      <w:r w:rsidR="00505E40" w:rsidRPr="0070396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, не востребованны</w:t>
      </w:r>
      <w:r w:rsidR="00505E40" w:rsidRPr="007039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владельцем или его законным правопреемником или наследником в течение трех лет, по решению общего собрания акционеров оста</w:t>
      </w:r>
      <w:r w:rsidR="00505E40" w:rsidRPr="0070396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 xml:space="preserve">тся в распоряжении </w:t>
      </w:r>
      <w:r w:rsidR="00702707" w:rsidRPr="0070396C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70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13B4F" w:rsidRPr="0070396C" w:rsidSect="00EA03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5B" w:rsidRDefault="0022335B" w:rsidP="007F7B19">
      <w:pPr>
        <w:spacing w:after="0" w:line="240" w:lineRule="auto"/>
      </w:pPr>
      <w:r>
        <w:separator/>
      </w:r>
    </w:p>
  </w:endnote>
  <w:endnote w:type="continuationSeparator" w:id="0">
    <w:p w:rsidR="0022335B" w:rsidRDefault="0022335B" w:rsidP="007F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FMFH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FMFG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19" w:rsidRPr="00B106C0" w:rsidRDefault="007F7B19">
    <w:pPr>
      <w:pStyle w:val="af"/>
      <w:jc w:val="center"/>
      <w:rPr>
        <w:rFonts w:ascii="Times New Roman" w:hAnsi="Times New Roman" w:cs="Times New Roman"/>
      </w:rPr>
    </w:pPr>
  </w:p>
  <w:p w:rsidR="007F7B19" w:rsidRPr="00B106C0" w:rsidRDefault="007F7B19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5B" w:rsidRDefault="0022335B" w:rsidP="007F7B19">
      <w:pPr>
        <w:spacing w:after="0" w:line="240" w:lineRule="auto"/>
      </w:pPr>
      <w:r>
        <w:separator/>
      </w:r>
    </w:p>
  </w:footnote>
  <w:footnote w:type="continuationSeparator" w:id="0">
    <w:p w:rsidR="0022335B" w:rsidRDefault="0022335B" w:rsidP="007F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91E50"/>
    <w:multiLevelType w:val="hybridMultilevel"/>
    <w:tmpl w:val="384E56B4"/>
    <w:lvl w:ilvl="0" w:tplc="89D4FD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C8749F"/>
    <w:multiLevelType w:val="multilevel"/>
    <w:tmpl w:val="60449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3" w:hanging="432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3ED64D72"/>
    <w:multiLevelType w:val="hybridMultilevel"/>
    <w:tmpl w:val="8B6894B2"/>
    <w:lvl w:ilvl="0" w:tplc="C24A04E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BC0B74"/>
    <w:multiLevelType w:val="multilevel"/>
    <w:tmpl w:val="E4808F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3" w:hanging="432"/>
      </w:pPr>
      <w:rPr>
        <w:rFonts w:ascii="Times New Roman" w:eastAsiaTheme="minorHAnsi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5F237C1E"/>
    <w:multiLevelType w:val="multilevel"/>
    <w:tmpl w:val="C2945016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3" w:hanging="432"/>
      </w:pPr>
      <w:rPr>
        <w:rFonts w:ascii="Times New Roman" w:eastAsiaTheme="minorHAnsi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68252FA8"/>
    <w:multiLevelType w:val="hybridMultilevel"/>
    <w:tmpl w:val="00C6021A"/>
    <w:lvl w:ilvl="0" w:tplc="0A64F02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AD1D15"/>
    <w:multiLevelType w:val="hybridMultilevel"/>
    <w:tmpl w:val="C1F8E8A4"/>
    <w:lvl w:ilvl="0" w:tplc="89D4FD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3AC"/>
    <w:rsid w:val="00025C30"/>
    <w:rsid w:val="000C03AC"/>
    <w:rsid w:val="000D1622"/>
    <w:rsid w:val="00134094"/>
    <w:rsid w:val="0017512B"/>
    <w:rsid w:val="00185B9A"/>
    <w:rsid w:val="001E012E"/>
    <w:rsid w:val="002120B3"/>
    <w:rsid w:val="0022335B"/>
    <w:rsid w:val="002E0C8B"/>
    <w:rsid w:val="002E12FC"/>
    <w:rsid w:val="003753FE"/>
    <w:rsid w:val="003F3E3F"/>
    <w:rsid w:val="003F4AD1"/>
    <w:rsid w:val="004436A1"/>
    <w:rsid w:val="004466CF"/>
    <w:rsid w:val="00485FF6"/>
    <w:rsid w:val="004B3E00"/>
    <w:rsid w:val="004F48A0"/>
    <w:rsid w:val="004F7E0A"/>
    <w:rsid w:val="00505E40"/>
    <w:rsid w:val="00513B4F"/>
    <w:rsid w:val="005B0AE5"/>
    <w:rsid w:val="005F064F"/>
    <w:rsid w:val="0061313E"/>
    <w:rsid w:val="006135DC"/>
    <w:rsid w:val="006372B5"/>
    <w:rsid w:val="00647A26"/>
    <w:rsid w:val="006B5EF2"/>
    <w:rsid w:val="006C2735"/>
    <w:rsid w:val="006D1233"/>
    <w:rsid w:val="006D6F23"/>
    <w:rsid w:val="00702707"/>
    <w:rsid w:val="0070396C"/>
    <w:rsid w:val="00717C36"/>
    <w:rsid w:val="00735F8C"/>
    <w:rsid w:val="007C0AC3"/>
    <w:rsid w:val="007F7B19"/>
    <w:rsid w:val="008574FC"/>
    <w:rsid w:val="008F5E02"/>
    <w:rsid w:val="008F7CEB"/>
    <w:rsid w:val="009A106B"/>
    <w:rsid w:val="009F0B89"/>
    <w:rsid w:val="00A638F6"/>
    <w:rsid w:val="00AA3855"/>
    <w:rsid w:val="00AB6D9E"/>
    <w:rsid w:val="00AE367C"/>
    <w:rsid w:val="00B106C0"/>
    <w:rsid w:val="00B37F2C"/>
    <w:rsid w:val="00B44CE3"/>
    <w:rsid w:val="00B835E8"/>
    <w:rsid w:val="00BD2191"/>
    <w:rsid w:val="00BF519B"/>
    <w:rsid w:val="00C26ADC"/>
    <w:rsid w:val="00C568D2"/>
    <w:rsid w:val="00D05013"/>
    <w:rsid w:val="00D107D7"/>
    <w:rsid w:val="00D32A81"/>
    <w:rsid w:val="00D62CEB"/>
    <w:rsid w:val="00D809B0"/>
    <w:rsid w:val="00DB0D25"/>
    <w:rsid w:val="00DC1F69"/>
    <w:rsid w:val="00DE32A8"/>
    <w:rsid w:val="00E123F9"/>
    <w:rsid w:val="00E86FA9"/>
    <w:rsid w:val="00EA031F"/>
    <w:rsid w:val="00F06A61"/>
    <w:rsid w:val="00F2597D"/>
    <w:rsid w:val="00F45925"/>
    <w:rsid w:val="00F54DB6"/>
    <w:rsid w:val="00F57EAB"/>
    <w:rsid w:val="00F65C3E"/>
    <w:rsid w:val="00F7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AAEF-92C5-4E56-826E-CC26703A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1F"/>
  </w:style>
  <w:style w:type="paragraph" w:styleId="1">
    <w:name w:val="heading 1"/>
    <w:basedOn w:val="a"/>
    <w:next w:val="a"/>
    <w:link w:val="10"/>
    <w:uiPriority w:val="9"/>
    <w:qFormat/>
    <w:rsid w:val="00446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nhideWhenUsed/>
    <w:rsid w:val="00717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7C3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txt">
    <w:name w:val="txt"/>
    <w:basedOn w:val="a"/>
    <w:rsid w:val="00717C36"/>
    <w:pPr>
      <w:overflowPunct w:val="0"/>
      <w:autoSpaceDE w:val="0"/>
      <w:autoSpaceDN w:val="0"/>
      <w:adjustRightInd w:val="0"/>
      <w:spacing w:before="100" w:after="100" w:line="240" w:lineRule="auto"/>
      <w:ind w:right="74" w:firstLine="709"/>
      <w:jc w:val="both"/>
    </w:pPr>
    <w:rPr>
      <w:rFonts w:ascii="Courier New" w:eastAsia="Times New Roman" w:hAnsi="Courier New" w:cs="Times New Roman"/>
      <w:sz w:val="23"/>
      <w:szCs w:val="20"/>
      <w:lang w:eastAsia="ru-RU"/>
    </w:rPr>
  </w:style>
  <w:style w:type="paragraph" w:customStyle="1" w:styleId="Default">
    <w:name w:val="Default"/>
    <w:rsid w:val="00DE32A8"/>
    <w:pPr>
      <w:autoSpaceDE w:val="0"/>
      <w:autoSpaceDN w:val="0"/>
      <w:adjustRightInd w:val="0"/>
      <w:spacing w:after="0" w:line="240" w:lineRule="auto"/>
    </w:pPr>
    <w:rPr>
      <w:rFonts w:ascii="AFMFHF+TimesNewRoman,Bold" w:hAnsi="AFMFHF+TimesNewRoman,Bold" w:cs="AFMFHF+TimesNewRoman,Bold"/>
      <w:color w:val="000000"/>
      <w:sz w:val="24"/>
      <w:szCs w:val="24"/>
    </w:rPr>
  </w:style>
  <w:style w:type="paragraph" w:customStyle="1" w:styleId="Caaieiaie1">
    <w:name w:val="Caaieiaie 1"/>
    <w:basedOn w:val="Default"/>
    <w:next w:val="Default"/>
    <w:uiPriority w:val="99"/>
    <w:rsid w:val="00DE32A8"/>
    <w:rPr>
      <w:rFonts w:cstheme="minorBidi"/>
      <w:color w:val="auto"/>
    </w:rPr>
  </w:style>
  <w:style w:type="paragraph" w:customStyle="1" w:styleId="Oeoaoa">
    <w:name w:val="Oeoaoa"/>
    <w:basedOn w:val="Default"/>
    <w:next w:val="Default"/>
    <w:uiPriority w:val="99"/>
    <w:rsid w:val="00DE32A8"/>
    <w:rPr>
      <w:rFonts w:cstheme="minorBidi"/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DE3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32A8"/>
    <w:rPr>
      <w:sz w:val="16"/>
      <w:szCs w:val="16"/>
    </w:rPr>
  </w:style>
  <w:style w:type="paragraph" w:customStyle="1" w:styleId="Iauiue">
    <w:name w:val="Iau.iue"/>
    <w:basedOn w:val="Default"/>
    <w:next w:val="Default"/>
    <w:uiPriority w:val="99"/>
    <w:rsid w:val="00F73361"/>
    <w:rPr>
      <w:rFonts w:ascii="AFMFGD+TimesNewRoman" w:hAnsi="AFMFGD+TimesNewRoman" w:cstheme="minorBidi"/>
      <w:color w:val="auto"/>
    </w:rPr>
  </w:style>
  <w:style w:type="paragraph" w:customStyle="1" w:styleId="Oaeno">
    <w:name w:val="Oaeno"/>
    <w:basedOn w:val="Default"/>
    <w:next w:val="Default"/>
    <w:uiPriority w:val="99"/>
    <w:rsid w:val="000D1622"/>
    <w:rPr>
      <w:rFonts w:cstheme="minorBidi"/>
      <w:color w:val="auto"/>
    </w:rPr>
  </w:style>
  <w:style w:type="paragraph" w:styleId="a5">
    <w:name w:val="Body Text Indent"/>
    <w:basedOn w:val="a"/>
    <w:link w:val="a6"/>
    <w:uiPriority w:val="99"/>
    <w:semiHidden/>
    <w:unhideWhenUsed/>
    <w:rsid w:val="004B3E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3E00"/>
  </w:style>
  <w:style w:type="paragraph" w:styleId="a7">
    <w:name w:val="List Paragraph"/>
    <w:basedOn w:val="a"/>
    <w:uiPriority w:val="34"/>
    <w:qFormat/>
    <w:rsid w:val="007C0A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66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466CF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6C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466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46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13B4F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7F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7B19"/>
  </w:style>
  <w:style w:type="paragraph" w:styleId="af">
    <w:name w:val="footer"/>
    <w:basedOn w:val="a"/>
    <w:link w:val="af0"/>
    <w:uiPriority w:val="99"/>
    <w:unhideWhenUsed/>
    <w:rsid w:val="007F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B44C-9BCE-4080-8C9E-59CC5720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Prokudina K.A.</dc:creator>
  <cp:keywords/>
  <dc:description/>
  <cp:lastModifiedBy>Отдел Акций</cp:lastModifiedBy>
  <cp:revision>25</cp:revision>
  <cp:lastPrinted>2016-06-14T09:23:00Z</cp:lastPrinted>
  <dcterms:created xsi:type="dcterms:W3CDTF">2016-03-04T03:43:00Z</dcterms:created>
  <dcterms:modified xsi:type="dcterms:W3CDTF">2016-10-12T10:44:00Z</dcterms:modified>
</cp:coreProperties>
</file>