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F9" w:rsidRPr="000806F3" w:rsidRDefault="00B26F8A" w:rsidP="004609B6">
      <w:pPr>
        <w:ind w:left="4111" w:firstLine="0"/>
        <w:jc w:val="center"/>
        <w:rPr>
          <w:b/>
          <w:sz w:val="26"/>
          <w:szCs w:val="26"/>
          <w:lang w:val="ru-RU"/>
        </w:rPr>
      </w:pPr>
      <w:bookmarkStart w:id="0" w:name="_GoBack"/>
      <w:bookmarkEnd w:id="0"/>
      <w:r w:rsidRPr="000806F3">
        <w:rPr>
          <w:rFonts w:eastAsia="Calibri"/>
          <w:b/>
          <w:sz w:val="26"/>
          <w:szCs w:val="26"/>
          <w:lang w:val="ru-RU"/>
        </w:rPr>
        <w:t>«</w:t>
      </w:r>
      <w:r w:rsidR="005D44F9" w:rsidRPr="000806F3">
        <w:rPr>
          <w:b/>
          <w:sz w:val="26"/>
          <w:szCs w:val="26"/>
          <w:lang w:val="ru-RU"/>
        </w:rPr>
        <w:t>УТВЕРЖДЕНО»</w:t>
      </w:r>
    </w:p>
    <w:p w:rsidR="005D44F9" w:rsidRPr="000806F3" w:rsidRDefault="005D44F9" w:rsidP="004609B6">
      <w:pPr>
        <w:ind w:left="4111" w:firstLine="0"/>
        <w:jc w:val="center"/>
        <w:rPr>
          <w:b/>
          <w:sz w:val="26"/>
          <w:szCs w:val="26"/>
          <w:lang w:val="ru-RU"/>
        </w:rPr>
      </w:pPr>
      <w:r w:rsidRPr="000806F3">
        <w:rPr>
          <w:b/>
          <w:sz w:val="26"/>
          <w:szCs w:val="26"/>
          <w:lang w:val="ru-RU"/>
        </w:rPr>
        <w:t>решением годового Общего собрания акционеров АО ИПАК «SHАRQ»</w:t>
      </w:r>
    </w:p>
    <w:p w:rsidR="00343BC3" w:rsidRPr="000806F3" w:rsidRDefault="005D44F9" w:rsidP="004609B6">
      <w:pPr>
        <w:ind w:left="4111" w:firstLine="0"/>
        <w:jc w:val="center"/>
        <w:rPr>
          <w:b/>
          <w:sz w:val="26"/>
          <w:szCs w:val="26"/>
          <w:lang w:val="ru-RU"/>
        </w:rPr>
      </w:pPr>
      <w:r w:rsidRPr="000806F3">
        <w:rPr>
          <w:b/>
          <w:sz w:val="26"/>
          <w:szCs w:val="26"/>
          <w:lang w:val="ru-RU"/>
        </w:rPr>
        <w:t>от 27 июня 2014 г.</w:t>
      </w:r>
    </w:p>
    <w:p w:rsidR="004609B6" w:rsidRPr="000806F3" w:rsidRDefault="004609B6" w:rsidP="004609B6">
      <w:pPr>
        <w:ind w:left="4111" w:firstLine="0"/>
        <w:jc w:val="center"/>
        <w:rPr>
          <w:b/>
          <w:sz w:val="26"/>
          <w:szCs w:val="26"/>
          <w:lang w:val="ru-RU"/>
        </w:rPr>
      </w:pPr>
    </w:p>
    <w:p w:rsidR="004609B6" w:rsidRPr="000806F3" w:rsidRDefault="004609B6" w:rsidP="004609B6">
      <w:pPr>
        <w:ind w:left="4111" w:firstLine="0"/>
        <w:jc w:val="center"/>
        <w:rPr>
          <w:b/>
          <w:sz w:val="26"/>
          <w:szCs w:val="26"/>
          <w:lang w:val="ru-RU"/>
        </w:rPr>
      </w:pPr>
      <w:r w:rsidRPr="000806F3">
        <w:rPr>
          <w:sz w:val="26"/>
          <w:szCs w:val="26"/>
          <w:lang w:val="ru-RU"/>
        </w:rPr>
        <w:t xml:space="preserve">с изменениями, внесенными </w:t>
      </w:r>
      <w:r w:rsidRPr="000806F3">
        <w:rPr>
          <w:sz w:val="26"/>
          <w:szCs w:val="26"/>
          <w:lang w:val="ru-RU"/>
        </w:rPr>
        <w:br/>
        <w:t xml:space="preserve">решением годового Общего собрания акционеров АО ИПАК «SHАRQ» </w:t>
      </w:r>
      <w:r w:rsidRPr="000806F3">
        <w:rPr>
          <w:sz w:val="26"/>
          <w:szCs w:val="26"/>
          <w:lang w:val="ru-RU"/>
        </w:rPr>
        <w:br/>
        <w:t>от 23 июня 2016 г.</w:t>
      </w:r>
    </w:p>
    <w:p w:rsidR="00343BC3" w:rsidRPr="000806F3" w:rsidRDefault="00343BC3" w:rsidP="000967C9">
      <w:pPr>
        <w:spacing w:after="120"/>
        <w:jc w:val="center"/>
        <w:rPr>
          <w:b/>
          <w:sz w:val="26"/>
          <w:szCs w:val="26"/>
          <w:lang w:val="ru-RU"/>
        </w:rPr>
      </w:pPr>
    </w:p>
    <w:p w:rsidR="005D44F9" w:rsidRPr="000806F3" w:rsidRDefault="005D44F9" w:rsidP="000967C9">
      <w:pPr>
        <w:spacing w:after="120"/>
        <w:jc w:val="center"/>
        <w:rPr>
          <w:b/>
          <w:sz w:val="28"/>
          <w:szCs w:val="28"/>
          <w:lang w:val="ru-RU"/>
        </w:rPr>
      </w:pPr>
    </w:p>
    <w:p w:rsidR="006A5A54" w:rsidRPr="000806F3" w:rsidRDefault="006A5A54" w:rsidP="004609B6">
      <w:pPr>
        <w:ind w:firstLine="0"/>
        <w:jc w:val="center"/>
        <w:rPr>
          <w:b/>
          <w:sz w:val="28"/>
          <w:szCs w:val="28"/>
          <w:lang w:val="ru-RU"/>
        </w:rPr>
      </w:pPr>
      <w:r w:rsidRPr="000806F3">
        <w:rPr>
          <w:b/>
          <w:sz w:val="28"/>
          <w:szCs w:val="28"/>
          <w:lang w:val="ru-RU"/>
        </w:rPr>
        <w:t>ПОЛОЖЕНИЕ</w:t>
      </w:r>
      <w:r w:rsidR="004609B6" w:rsidRPr="000806F3">
        <w:rPr>
          <w:b/>
          <w:sz w:val="28"/>
          <w:szCs w:val="28"/>
          <w:lang w:val="ru-RU"/>
        </w:rPr>
        <w:t xml:space="preserve"> </w:t>
      </w:r>
      <w:r w:rsidR="00C04AAD" w:rsidRPr="000806F3">
        <w:rPr>
          <w:b/>
          <w:sz w:val="28"/>
          <w:szCs w:val="28"/>
          <w:lang w:val="ru-RU"/>
        </w:rPr>
        <w:t>ОБ ОБЩЕМ СОБРАНИИ АКЦИОНЕРОВ</w:t>
      </w:r>
    </w:p>
    <w:p w:rsidR="00343BC3" w:rsidRPr="000806F3" w:rsidRDefault="00E979D7" w:rsidP="004609B6">
      <w:pPr>
        <w:spacing w:after="120" w:line="360" w:lineRule="exact"/>
        <w:ind w:firstLine="0"/>
        <w:jc w:val="center"/>
        <w:rPr>
          <w:b/>
          <w:sz w:val="28"/>
          <w:szCs w:val="28"/>
          <w:lang w:val="ru-RU"/>
        </w:rPr>
      </w:pPr>
      <w:r w:rsidRPr="000806F3">
        <w:rPr>
          <w:b/>
          <w:sz w:val="28"/>
          <w:szCs w:val="28"/>
          <w:lang w:val="ru-RU"/>
        </w:rPr>
        <w:t>Издательско-полиграфической</w:t>
      </w:r>
      <w:r w:rsidR="00F57CE5" w:rsidRPr="000806F3">
        <w:rPr>
          <w:b/>
          <w:sz w:val="28"/>
          <w:szCs w:val="28"/>
          <w:lang w:val="ru-RU"/>
        </w:rPr>
        <w:t xml:space="preserve"> акционерн</w:t>
      </w:r>
      <w:r w:rsidRPr="000806F3">
        <w:rPr>
          <w:b/>
          <w:sz w:val="28"/>
          <w:szCs w:val="28"/>
          <w:lang w:val="ru-RU"/>
        </w:rPr>
        <w:t>ой</w:t>
      </w:r>
      <w:r w:rsidR="00F57CE5" w:rsidRPr="000806F3">
        <w:rPr>
          <w:b/>
          <w:sz w:val="28"/>
          <w:szCs w:val="28"/>
          <w:lang w:val="ru-RU"/>
        </w:rPr>
        <w:t xml:space="preserve"> компани</w:t>
      </w:r>
      <w:r w:rsidRPr="000806F3">
        <w:rPr>
          <w:b/>
          <w:sz w:val="28"/>
          <w:szCs w:val="28"/>
          <w:lang w:val="ru-RU"/>
        </w:rPr>
        <w:t>и</w:t>
      </w:r>
      <w:r w:rsidR="00F57CE5" w:rsidRPr="000806F3">
        <w:rPr>
          <w:b/>
          <w:sz w:val="28"/>
          <w:szCs w:val="28"/>
          <w:lang w:val="ru-RU"/>
        </w:rPr>
        <w:t xml:space="preserve"> «</w:t>
      </w:r>
      <w:r w:rsidR="004609B6" w:rsidRPr="000806F3">
        <w:rPr>
          <w:b/>
          <w:sz w:val="28"/>
          <w:szCs w:val="28"/>
          <w:lang w:val="ru-RU"/>
        </w:rPr>
        <w:t>SHАRQ</w:t>
      </w:r>
      <w:r w:rsidR="00F57CE5" w:rsidRPr="000806F3">
        <w:rPr>
          <w:b/>
          <w:sz w:val="28"/>
          <w:szCs w:val="28"/>
          <w:lang w:val="ru-RU"/>
        </w:rPr>
        <w:t>»</w:t>
      </w:r>
    </w:p>
    <w:p w:rsidR="004609B6" w:rsidRPr="000806F3" w:rsidRDefault="004609B6" w:rsidP="000967C9">
      <w:pPr>
        <w:spacing w:after="120" w:line="360" w:lineRule="exact"/>
        <w:ind w:firstLine="680"/>
        <w:jc w:val="center"/>
        <w:rPr>
          <w:b/>
          <w:sz w:val="28"/>
          <w:szCs w:val="28"/>
          <w:lang w:val="ru-RU"/>
        </w:rPr>
      </w:pPr>
    </w:p>
    <w:p w:rsidR="006A5A54" w:rsidRPr="000806F3" w:rsidRDefault="0082723E" w:rsidP="004609B6">
      <w:pPr>
        <w:spacing w:after="120"/>
        <w:ind w:firstLine="0"/>
        <w:jc w:val="center"/>
        <w:rPr>
          <w:b/>
          <w:sz w:val="26"/>
          <w:szCs w:val="26"/>
          <w:lang w:val="ru-RU"/>
        </w:rPr>
      </w:pPr>
      <w:r w:rsidRPr="000806F3">
        <w:rPr>
          <w:b/>
          <w:sz w:val="26"/>
          <w:szCs w:val="26"/>
          <w:lang w:val="ru-RU"/>
        </w:rPr>
        <w:t> </w:t>
      </w:r>
      <w:r w:rsidR="00CF014B" w:rsidRPr="000806F3">
        <w:rPr>
          <w:b/>
          <w:sz w:val="26"/>
          <w:szCs w:val="26"/>
          <w:lang w:val="ru-RU"/>
        </w:rPr>
        <w:t>1</w:t>
      </w:r>
      <w:r w:rsidR="006A5A54" w:rsidRPr="000806F3">
        <w:rPr>
          <w:b/>
          <w:sz w:val="26"/>
          <w:szCs w:val="26"/>
          <w:lang w:val="ru-RU"/>
        </w:rPr>
        <w:t>.</w:t>
      </w:r>
      <w:r w:rsidR="004609B6" w:rsidRPr="000806F3">
        <w:rPr>
          <w:b/>
          <w:sz w:val="26"/>
          <w:szCs w:val="26"/>
          <w:lang w:val="ru-RU"/>
        </w:rPr>
        <w:t xml:space="preserve"> </w:t>
      </w:r>
      <w:r w:rsidR="006A5A54" w:rsidRPr="000806F3">
        <w:rPr>
          <w:b/>
          <w:sz w:val="26"/>
          <w:szCs w:val="26"/>
          <w:lang w:val="ru-RU"/>
        </w:rPr>
        <w:t>О</w:t>
      </w:r>
      <w:r w:rsidR="00B37592" w:rsidRPr="000806F3">
        <w:rPr>
          <w:b/>
          <w:sz w:val="26"/>
          <w:szCs w:val="26"/>
          <w:lang w:val="ru-RU"/>
        </w:rPr>
        <w:t>БЩИЕ ПОЛОЖЕНИЯ</w:t>
      </w:r>
    </w:p>
    <w:p w:rsidR="006A5A54" w:rsidRPr="000806F3" w:rsidRDefault="006A5A54" w:rsidP="004609B6">
      <w:pPr>
        <w:spacing w:after="120"/>
        <w:ind w:firstLine="567"/>
        <w:rPr>
          <w:sz w:val="26"/>
          <w:szCs w:val="26"/>
          <w:lang w:val="ru-RU"/>
        </w:rPr>
      </w:pPr>
      <w:r w:rsidRPr="000806F3">
        <w:rPr>
          <w:sz w:val="26"/>
          <w:szCs w:val="26"/>
          <w:lang w:val="ru-RU"/>
        </w:rPr>
        <w:t>1.</w:t>
      </w:r>
      <w:r w:rsidR="0082723E" w:rsidRPr="000806F3">
        <w:rPr>
          <w:sz w:val="26"/>
          <w:szCs w:val="26"/>
          <w:lang w:val="ru-RU"/>
        </w:rPr>
        <w:t> </w:t>
      </w:r>
      <w:r w:rsidRPr="000806F3">
        <w:rPr>
          <w:sz w:val="26"/>
          <w:szCs w:val="26"/>
          <w:lang w:val="ru-RU"/>
        </w:rPr>
        <w:t xml:space="preserve">Настоящее Положение определяет </w:t>
      </w:r>
      <w:r w:rsidR="0082723E" w:rsidRPr="000806F3">
        <w:rPr>
          <w:sz w:val="26"/>
          <w:szCs w:val="26"/>
          <w:lang w:val="ru-RU"/>
        </w:rPr>
        <w:t>порядок и сроки подготовки, созыва</w:t>
      </w:r>
      <w:r w:rsidR="0082723E" w:rsidRPr="000806F3">
        <w:rPr>
          <w:sz w:val="26"/>
          <w:szCs w:val="26"/>
          <w:lang w:val="ru-RU"/>
        </w:rPr>
        <w:br/>
        <w:t xml:space="preserve">и проведения общего собрания акционеров </w:t>
      </w:r>
      <w:r w:rsidR="007F3601" w:rsidRPr="000806F3">
        <w:rPr>
          <w:sz w:val="26"/>
          <w:szCs w:val="26"/>
          <w:lang w:val="ru-RU"/>
        </w:rPr>
        <w:t>Издательско-полиграфической акционерной компании «</w:t>
      </w:r>
      <w:r w:rsidR="004609B6" w:rsidRPr="000806F3">
        <w:rPr>
          <w:sz w:val="26"/>
          <w:szCs w:val="26"/>
          <w:lang w:val="ru-RU"/>
        </w:rPr>
        <w:t>SHАRQ</w:t>
      </w:r>
      <w:r w:rsidR="007F3601" w:rsidRPr="000806F3">
        <w:rPr>
          <w:sz w:val="26"/>
          <w:szCs w:val="26"/>
          <w:lang w:val="ru-RU"/>
        </w:rPr>
        <w:t>»</w:t>
      </w:r>
      <w:r w:rsidR="004609B6" w:rsidRPr="000806F3">
        <w:rPr>
          <w:sz w:val="26"/>
          <w:szCs w:val="26"/>
          <w:lang w:val="ru-RU"/>
        </w:rPr>
        <w:t xml:space="preserve"> </w:t>
      </w:r>
      <w:r w:rsidR="0082723E" w:rsidRPr="000806F3">
        <w:rPr>
          <w:sz w:val="26"/>
          <w:szCs w:val="26"/>
          <w:lang w:val="ru-RU"/>
        </w:rPr>
        <w:t xml:space="preserve">(далее – </w:t>
      </w:r>
      <w:r w:rsidR="007F3601" w:rsidRPr="000806F3">
        <w:rPr>
          <w:sz w:val="26"/>
          <w:szCs w:val="26"/>
          <w:lang w:val="ru-RU"/>
        </w:rPr>
        <w:t>Компания</w:t>
      </w:r>
      <w:r w:rsidR="0082723E" w:rsidRPr="000806F3">
        <w:rPr>
          <w:sz w:val="26"/>
          <w:szCs w:val="26"/>
          <w:lang w:val="ru-RU"/>
        </w:rPr>
        <w:t>)</w:t>
      </w:r>
      <w:r w:rsidRPr="000806F3">
        <w:rPr>
          <w:sz w:val="26"/>
          <w:szCs w:val="26"/>
          <w:lang w:val="ru-RU"/>
        </w:rPr>
        <w:t>.</w:t>
      </w:r>
    </w:p>
    <w:p w:rsidR="006A5A54" w:rsidRPr="000806F3" w:rsidRDefault="0082723E" w:rsidP="004609B6">
      <w:pPr>
        <w:spacing w:after="120"/>
        <w:ind w:firstLine="567"/>
        <w:rPr>
          <w:sz w:val="26"/>
          <w:szCs w:val="26"/>
          <w:lang w:val="ru-RU"/>
        </w:rPr>
      </w:pPr>
      <w:r w:rsidRPr="000806F3">
        <w:rPr>
          <w:sz w:val="26"/>
          <w:szCs w:val="26"/>
          <w:lang w:val="ru-RU"/>
        </w:rPr>
        <w:t>2</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Положение разработано в соответствии с Законом Республики Узбекистан «Об акционерных </w:t>
      </w:r>
      <w:r w:rsidR="001F3C96" w:rsidRPr="000806F3">
        <w:rPr>
          <w:sz w:val="26"/>
          <w:szCs w:val="26"/>
          <w:lang w:val="ru-RU"/>
        </w:rPr>
        <w:t>Обществ</w:t>
      </w:r>
      <w:r w:rsidR="006A5A54" w:rsidRPr="000806F3">
        <w:rPr>
          <w:sz w:val="26"/>
          <w:szCs w:val="26"/>
          <w:lang w:val="ru-RU"/>
        </w:rPr>
        <w:t>ах и защите прав акционеров»</w:t>
      </w:r>
      <w:r w:rsidR="00754C38" w:rsidRPr="000806F3">
        <w:rPr>
          <w:sz w:val="26"/>
          <w:szCs w:val="26"/>
          <w:lang w:val="ru-RU"/>
        </w:rPr>
        <w:t xml:space="preserve"> (далее – Закон)</w:t>
      </w:r>
      <w:r w:rsidR="006A5A54" w:rsidRPr="000806F3">
        <w:rPr>
          <w:sz w:val="26"/>
          <w:szCs w:val="26"/>
          <w:lang w:val="ru-RU"/>
        </w:rPr>
        <w:t xml:space="preserve"> и </w:t>
      </w:r>
      <w:r w:rsidR="00FF499A" w:rsidRPr="000806F3">
        <w:rPr>
          <w:sz w:val="26"/>
          <w:szCs w:val="26"/>
          <w:lang w:val="ru-RU"/>
        </w:rPr>
        <w:t>Устав</w:t>
      </w:r>
      <w:r w:rsidR="006A5A54" w:rsidRPr="000806F3">
        <w:rPr>
          <w:sz w:val="26"/>
          <w:szCs w:val="26"/>
          <w:lang w:val="ru-RU"/>
        </w:rPr>
        <w:t xml:space="preserve">ом </w:t>
      </w:r>
      <w:r w:rsidR="007F3601" w:rsidRPr="000806F3">
        <w:rPr>
          <w:sz w:val="26"/>
          <w:szCs w:val="26"/>
          <w:lang w:val="ru-RU"/>
        </w:rPr>
        <w:t>Компании</w:t>
      </w:r>
      <w:r w:rsidRPr="000806F3">
        <w:rPr>
          <w:sz w:val="26"/>
          <w:szCs w:val="26"/>
          <w:lang w:val="ru-RU"/>
        </w:rPr>
        <w:t>.</w:t>
      </w:r>
    </w:p>
    <w:p w:rsidR="0082723E" w:rsidRPr="000806F3" w:rsidRDefault="006A5A54" w:rsidP="004609B6">
      <w:pPr>
        <w:spacing w:after="120"/>
        <w:ind w:firstLine="567"/>
        <w:rPr>
          <w:sz w:val="26"/>
          <w:szCs w:val="26"/>
          <w:lang w:val="ru-RU"/>
        </w:rPr>
      </w:pPr>
      <w:r w:rsidRPr="000806F3">
        <w:rPr>
          <w:sz w:val="26"/>
          <w:szCs w:val="26"/>
          <w:lang w:val="ru-RU"/>
        </w:rPr>
        <w:t>3.</w:t>
      </w:r>
      <w:r w:rsidR="0082723E" w:rsidRPr="000806F3">
        <w:rPr>
          <w:sz w:val="26"/>
          <w:szCs w:val="26"/>
          <w:lang w:val="ru-RU"/>
        </w:rPr>
        <w:t xml:space="preserve"> Общее собрание акционеров является высшим органом управления </w:t>
      </w:r>
      <w:r w:rsidR="007F3601" w:rsidRPr="000806F3">
        <w:rPr>
          <w:sz w:val="26"/>
          <w:szCs w:val="26"/>
          <w:lang w:val="ru-RU"/>
        </w:rPr>
        <w:t>Компании</w:t>
      </w:r>
      <w:r w:rsidR="0082723E" w:rsidRPr="000806F3">
        <w:rPr>
          <w:sz w:val="26"/>
          <w:szCs w:val="26"/>
          <w:lang w:val="ru-RU"/>
        </w:rPr>
        <w:t>.</w:t>
      </w:r>
    </w:p>
    <w:p w:rsidR="006A5A54" w:rsidRPr="000806F3" w:rsidRDefault="0082723E" w:rsidP="004609B6">
      <w:pPr>
        <w:spacing w:after="120"/>
        <w:ind w:firstLine="567"/>
        <w:rPr>
          <w:sz w:val="26"/>
          <w:szCs w:val="26"/>
          <w:lang w:val="ru-RU"/>
        </w:rPr>
      </w:pPr>
      <w:r w:rsidRPr="000806F3">
        <w:rPr>
          <w:sz w:val="26"/>
          <w:szCs w:val="26"/>
          <w:lang w:val="ru-RU"/>
        </w:rPr>
        <w:t>4. </w:t>
      </w:r>
      <w:r w:rsidR="00113AC2" w:rsidRPr="000806F3">
        <w:rPr>
          <w:sz w:val="26"/>
          <w:szCs w:val="26"/>
          <w:lang w:val="ru-RU"/>
        </w:rPr>
        <w:t>Компания</w:t>
      </w:r>
      <w:r w:rsidR="006A5A54" w:rsidRPr="000806F3">
        <w:rPr>
          <w:sz w:val="26"/>
          <w:szCs w:val="26"/>
          <w:lang w:val="ru-RU"/>
        </w:rPr>
        <w:t xml:space="preserve"> обязано ежегодно проводить общее собрание акционеров (годовое общее собрание акционеров).</w:t>
      </w:r>
    </w:p>
    <w:p w:rsidR="00E67719" w:rsidRPr="000806F3" w:rsidRDefault="0082723E" w:rsidP="004609B6">
      <w:pPr>
        <w:spacing w:after="120"/>
        <w:ind w:firstLine="567"/>
        <w:rPr>
          <w:sz w:val="26"/>
          <w:szCs w:val="26"/>
          <w:lang w:val="ru-RU"/>
        </w:rPr>
      </w:pPr>
      <w:r w:rsidRPr="000806F3">
        <w:rPr>
          <w:sz w:val="26"/>
          <w:szCs w:val="26"/>
          <w:lang w:val="ru-RU"/>
        </w:rPr>
        <w:t>5. </w:t>
      </w:r>
      <w:r w:rsidR="008270B7" w:rsidRPr="000806F3">
        <w:rPr>
          <w:sz w:val="26"/>
          <w:szCs w:val="26"/>
          <w:lang w:val="ru-RU"/>
        </w:rPr>
        <w:t xml:space="preserve">Годовое общее собрание акционеров проводится в сроки, установленные </w:t>
      </w:r>
      <w:r w:rsidR="00FF499A" w:rsidRPr="000806F3">
        <w:rPr>
          <w:sz w:val="26"/>
          <w:szCs w:val="26"/>
          <w:lang w:val="ru-RU"/>
        </w:rPr>
        <w:t>Устав</w:t>
      </w:r>
      <w:r w:rsidR="008270B7" w:rsidRPr="000806F3">
        <w:rPr>
          <w:sz w:val="26"/>
          <w:szCs w:val="26"/>
          <w:lang w:val="ru-RU"/>
        </w:rPr>
        <w:t xml:space="preserve">ом </w:t>
      </w:r>
      <w:r w:rsidR="00113AC2" w:rsidRPr="000806F3">
        <w:rPr>
          <w:sz w:val="26"/>
          <w:szCs w:val="26"/>
          <w:lang w:val="ru-RU"/>
        </w:rPr>
        <w:t>Компании</w:t>
      </w:r>
      <w:r w:rsidR="008270B7" w:rsidRPr="000806F3">
        <w:rPr>
          <w:sz w:val="26"/>
          <w:szCs w:val="26"/>
          <w:lang w:val="ru-RU"/>
        </w:rPr>
        <w:t>, но не позднее чем через шесть месяцев после окончания финансового года.</w:t>
      </w:r>
    </w:p>
    <w:p w:rsidR="00E67719" w:rsidRPr="000806F3" w:rsidRDefault="008270B7" w:rsidP="004609B6">
      <w:pPr>
        <w:spacing w:after="120"/>
        <w:ind w:firstLine="567"/>
        <w:rPr>
          <w:sz w:val="26"/>
          <w:szCs w:val="26"/>
          <w:lang w:val="ru-RU"/>
        </w:rPr>
      </w:pPr>
      <w:r w:rsidRPr="000806F3">
        <w:rPr>
          <w:sz w:val="26"/>
          <w:szCs w:val="26"/>
          <w:lang w:val="ru-RU"/>
        </w:rPr>
        <w:t>На годовом общем собрании акционеров решаются вопросы</w:t>
      </w:r>
      <w:r w:rsidR="00E67719" w:rsidRPr="000806F3">
        <w:rPr>
          <w:sz w:val="26"/>
          <w:szCs w:val="26"/>
          <w:lang w:val="ru-RU"/>
        </w:rPr>
        <w:t>:</w:t>
      </w:r>
    </w:p>
    <w:p w:rsidR="00E67719" w:rsidRPr="000806F3" w:rsidRDefault="000967C9" w:rsidP="004609B6">
      <w:pPr>
        <w:spacing w:after="120"/>
        <w:ind w:firstLine="567"/>
        <w:rPr>
          <w:sz w:val="26"/>
          <w:szCs w:val="26"/>
          <w:lang w:val="ru-RU"/>
        </w:rPr>
      </w:pPr>
      <w:r w:rsidRPr="000806F3">
        <w:rPr>
          <w:sz w:val="26"/>
          <w:szCs w:val="26"/>
          <w:lang w:val="ru-RU"/>
        </w:rPr>
        <w:t xml:space="preserve">- </w:t>
      </w:r>
      <w:r w:rsidR="008270B7" w:rsidRPr="000806F3">
        <w:rPr>
          <w:sz w:val="26"/>
          <w:szCs w:val="26"/>
          <w:lang w:val="ru-RU"/>
        </w:rPr>
        <w:t>об избрании наблюдательного совета</w:t>
      </w:r>
      <w:r w:rsidR="00E67719" w:rsidRPr="000806F3">
        <w:rPr>
          <w:sz w:val="26"/>
          <w:szCs w:val="26"/>
          <w:lang w:val="ru-RU"/>
        </w:rPr>
        <w:t>;</w:t>
      </w:r>
    </w:p>
    <w:p w:rsidR="00E67719" w:rsidRPr="000806F3" w:rsidRDefault="000967C9" w:rsidP="004609B6">
      <w:pPr>
        <w:spacing w:after="120"/>
        <w:ind w:firstLine="567"/>
        <w:rPr>
          <w:sz w:val="26"/>
          <w:szCs w:val="26"/>
          <w:lang w:val="ru-RU"/>
        </w:rPr>
      </w:pPr>
      <w:r w:rsidRPr="000806F3">
        <w:rPr>
          <w:sz w:val="26"/>
          <w:szCs w:val="26"/>
          <w:lang w:val="ru-RU"/>
        </w:rPr>
        <w:t xml:space="preserve">- </w:t>
      </w:r>
      <w:r w:rsidR="00620F41" w:rsidRPr="000806F3">
        <w:rPr>
          <w:sz w:val="26"/>
          <w:szCs w:val="26"/>
          <w:lang w:val="ru-RU"/>
        </w:rPr>
        <w:t>об избрани</w:t>
      </w:r>
      <w:r w:rsidR="00EE427B" w:rsidRPr="000806F3">
        <w:rPr>
          <w:sz w:val="26"/>
          <w:szCs w:val="26"/>
          <w:lang w:val="ru-RU"/>
        </w:rPr>
        <w:t>и</w:t>
      </w:r>
      <w:r w:rsidR="007E217F" w:rsidRPr="000806F3">
        <w:rPr>
          <w:sz w:val="26"/>
          <w:szCs w:val="26"/>
          <w:lang w:val="ru-RU"/>
        </w:rPr>
        <w:t xml:space="preserve"> членов</w:t>
      </w:r>
      <w:r w:rsidR="00620F41" w:rsidRPr="000806F3">
        <w:rPr>
          <w:sz w:val="26"/>
          <w:szCs w:val="26"/>
          <w:lang w:val="ru-RU"/>
        </w:rPr>
        <w:t xml:space="preserve"> </w:t>
      </w:r>
      <w:r w:rsidR="008270B7" w:rsidRPr="000806F3">
        <w:rPr>
          <w:sz w:val="26"/>
          <w:szCs w:val="26"/>
          <w:lang w:val="ru-RU"/>
        </w:rPr>
        <w:t>ревизионной комиссии</w:t>
      </w:r>
      <w:r w:rsidR="00724393" w:rsidRPr="000806F3">
        <w:rPr>
          <w:sz w:val="26"/>
          <w:szCs w:val="26"/>
          <w:lang w:val="ru-RU"/>
        </w:rPr>
        <w:t xml:space="preserve"> </w:t>
      </w:r>
      <w:r w:rsidR="00E66BFB" w:rsidRPr="000806F3">
        <w:rPr>
          <w:sz w:val="26"/>
          <w:szCs w:val="26"/>
          <w:lang w:val="ru-RU"/>
        </w:rPr>
        <w:t>Компании</w:t>
      </w:r>
      <w:r w:rsidR="00E67719" w:rsidRPr="000806F3">
        <w:rPr>
          <w:sz w:val="26"/>
          <w:szCs w:val="26"/>
          <w:lang w:val="ru-RU"/>
        </w:rPr>
        <w:t>;</w:t>
      </w:r>
    </w:p>
    <w:p w:rsidR="00595C98" w:rsidRPr="000806F3" w:rsidRDefault="000967C9" w:rsidP="004609B6">
      <w:pPr>
        <w:spacing w:after="120"/>
        <w:ind w:firstLine="567"/>
        <w:rPr>
          <w:sz w:val="26"/>
          <w:szCs w:val="26"/>
          <w:lang w:val="ru-RU"/>
        </w:rPr>
      </w:pPr>
      <w:r w:rsidRPr="000806F3">
        <w:rPr>
          <w:sz w:val="26"/>
          <w:szCs w:val="26"/>
          <w:lang w:val="ru-RU"/>
        </w:rPr>
        <w:t xml:space="preserve">- </w:t>
      </w:r>
      <w:r w:rsidR="00595C98" w:rsidRPr="000806F3">
        <w:rPr>
          <w:sz w:val="26"/>
          <w:szCs w:val="26"/>
          <w:lang w:val="ru-RU"/>
        </w:rPr>
        <w:t>об утв</w:t>
      </w:r>
      <w:r w:rsidR="006D703A" w:rsidRPr="000806F3">
        <w:rPr>
          <w:sz w:val="26"/>
          <w:szCs w:val="26"/>
          <w:lang w:val="ru-RU"/>
        </w:rPr>
        <w:t>ерждении</w:t>
      </w:r>
      <w:r w:rsidR="00595C98" w:rsidRPr="000806F3">
        <w:rPr>
          <w:sz w:val="26"/>
          <w:szCs w:val="26"/>
          <w:lang w:val="ru-RU"/>
        </w:rPr>
        <w:t xml:space="preserve"> </w:t>
      </w:r>
      <w:r w:rsidR="008270B7" w:rsidRPr="000806F3">
        <w:rPr>
          <w:sz w:val="26"/>
          <w:szCs w:val="26"/>
          <w:lang w:val="ru-RU"/>
        </w:rPr>
        <w:t>годово</w:t>
      </w:r>
      <w:r w:rsidR="006D703A" w:rsidRPr="000806F3">
        <w:rPr>
          <w:sz w:val="26"/>
          <w:szCs w:val="26"/>
          <w:lang w:val="ru-RU"/>
        </w:rPr>
        <w:t>го</w:t>
      </w:r>
      <w:r w:rsidR="008270B7" w:rsidRPr="000806F3">
        <w:rPr>
          <w:sz w:val="26"/>
          <w:szCs w:val="26"/>
          <w:lang w:val="ru-RU"/>
        </w:rPr>
        <w:t xml:space="preserve"> отчет</w:t>
      </w:r>
      <w:r w:rsidR="006D703A" w:rsidRPr="000806F3">
        <w:rPr>
          <w:sz w:val="26"/>
          <w:szCs w:val="26"/>
          <w:lang w:val="ru-RU"/>
        </w:rPr>
        <w:t>а</w:t>
      </w:r>
      <w:r w:rsidR="008270B7" w:rsidRPr="000806F3">
        <w:rPr>
          <w:sz w:val="26"/>
          <w:szCs w:val="26"/>
          <w:lang w:val="ru-RU"/>
        </w:rPr>
        <w:t xml:space="preserve"> </w:t>
      </w:r>
      <w:r w:rsidR="00E66BFB" w:rsidRPr="000806F3">
        <w:rPr>
          <w:sz w:val="26"/>
          <w:szCs w:val="26"/>
          <w:lang w:val="ru-RU"/>
        </w:rPr>
        <w:t>Компании</w:t>
      </w:r>
      <w:r w:rsidR="00595C98" w:rsidRPr="000806F3">
        <w:rPr>
          <w:sz w:val="26"/>
          <w:szCs w:val="26"/>
          <w:lang w:val="ru-RU"/>
        </w:rPr>
        <w:t>;</w:t>
      </w:r>
    </w:p>
    <w:p w:rsidR="00753A18" w:rsidRPr="000806F3" w:rsidRDefault="000967C9" w:rsidP="004609B6">
      <w:pPr>
        <w:spacing w:after="120"/>
        <w:ind w:firstLine="567"/>
        <w:rPr>
          <w:sz w:val="26"/>
          <w:szCs w:val="26"/>
          <w:lang w:val="ru-RU"/>
        </w:rPr>
      </w:pPr>
      <w:r w:rsidRPr="000806F3">
        <w:rPr>
          <w:sz w:val="26"/>
          <w:szCs w:val="26"/>
          <w:lang w:val="ru-RU"/>
        </w:rPr>
        <w:t xml:space="preserve">- </w:t>
      </w:r>
      <w:r w:rsidR="00753A18" w:rsidRPr="000806F3">
        <w:rPr>
          <w:sz w:val="26"/>
          <w:szCs w:val="26"/>
          <w:lang w:val="ru-RU"/>
        </w:rPr>
        <w:t>распределени</w:t>
      </w:r>
      <w:r w:rsidR="00595C98" w:rsidRPr="000806F3">
        <w:rPr>
          <w:sz w:val="26"/>
          <w:szCs w:val="26"/>
          <w:lang w:val="ru-RU"/>
        </w:rPr>
        <w:t>е</w:t>
      </w:r>
      <w:r w:rsidR="00753A18" w:rsidRPr="000806F3">
        <w:rPr>
          <w:sz w:val="26"/>
          <w:szCs w:val="26"/>
          <w:lang w:val="ru-RU"/>
        </w:rPr>
        <w:t xml:space="preserve"> прибылей и убытков </w:t>
      </w:r>
      <w:r w:rsidR="00E66BFB" w:rsidRPr="000806F3">
        <w:rPr>
          <w:sz w:val="26"/>
          <w:szCs w:val="26"/>
          <w:lang w:val="ru-RU"/>
        </w:rPr>
        <w:t>Компании</w:t>
      </w:r>
      <w:r w:rsidR="00595C98" w:rsidRPr="000806F3">
        <w:rPr>
          <w:sz w:val="26"/>
          <w:szCs w:val="26"/>
          <w:lang w:val="ru-RU"/>
        </w:rPr>
        <w:t>;</w:t>
      </w:r>
    </w:p>
    <w:p w:rsidR="00595C98" w:rsidRPr="000806F3" w:rsidRDefault="008C1B11" w:rsidP="004609B6">
      <w:pPr>
        <w:spacing w:after="120"/>
        <w:ind w:firstLine="567"/>
        <w:rPr>
          <w:sz w:val="26"/>
          <w:szCs w:val="26"/>
          <w:lang w:val="ru-RU"/>
        </w:rPr>
      </w:pPr>
      <w:r w:rsidRPr="000806F3">
        <w:rPr>
          <w:sz w:val="26"/>
          <w:szCs w:val="26"/>
          <w:lang w:val="ru-RU"/>
        </w:rPr>
        <w:t xml:space="preserve">- </w:t>
      </w:r>
      <w:r w:rsidR="00620F41" w:rsidRPr="000806F3">
        <w:rPr>
          <w:sz w:val="26"/>
          <w:szCs w:val="26"/>
          <w:lang w:val="ru-RU"/>
        </w:rPr>
        <w:t>при необходимости другие вопросы, отнесенные к компетенции</w:t>
      </w:r>
      <w:r w:rsidR="00595C98" w:rsidRPr="000806F3">
        <w:rPr>
          <w:sz w:val="26"/>
          <w:szCs w:val="26"/>
          <w:lang w:val="ru-RU"/>
        </w:rPr>
        <w:t xml:space="preserve"> общ</w:t>
      </w:r>
      <w:r w:rsidR="00620F41" w:rsidRPr="000806F3">
        <w:rPr>
          <w:sz w:val="26"/>
          <w:szCs w:val="26"/>
          <w:lang w:val="ru-RU"/>
        </w:rPr>
        <w:t xml:space="preserve">его </w:t>
      </w:r>
      <w:r w:rsidR="00595C98" w:rsidRPr="000806F3">
        <w:rPr>
          <w:sz w:val="26"/>
          <w:szCs w:val="26"/>
          <w:lang w:val="ru-RU"/>
        </w:rPr>
        <w:t>собр</w:t>
      </w:r>
      <w:r w:rsidR="00620F41" w:rsidRPr="000806F3">
        <w:rPr>
          <w:sz w:val="26"/>
          <w:szCs w:val="26"/>
          <w:lang w:val="ru-RU"/>
        </w:rPr>
        <w:t xml:space="preserve">ания </w:t>
      </w:r>
      <w:r w:rsidR="006D703A" w:rsidRPr="000806F3">
        <w:rPr>
          <w:sz w:val="26"/>
          <w:szCs w:val="26"/>
          <w:lang w:val="ru-RU"/>
        </w:rPr>
        <w:t xml:space="preserve">акционеров </w:t>
      </w:r>
      <w:r w:rsidR="00620F41" w:rsidRPr="000806F3">
        <w:rPr>
          <w:sz w:val="26"/>
          <w:szCs w:val="26"/>
          <w:lang w:val="ru-RU"/>
        </w:rPr>
        <w:t xml:space="preserve">в соответствии с законодательством и/или </w:t>
      </w:r>
      <w:r w:rsidR="00FF499A" w:rsidRPr="000806F3">
        <w:rPr>
          <w:sz w:val="26"/>
          <w:szCs w:val="26"/>
          <w:lang w:val="ru-RU"/>
        </w:rPr>
        <w:t>Устав</w:t>
      </w:r>
      <w:r w:rsidR="00620F41" w:rsidRPr="000806F3">
        <w:rPr>
          <w:sz w:val="26"/>
          <w:szCs w:val="26"/>
          <w:lang w:val="ru-RU"/>
        </w:rPr>
        <w:t xml:space="preserve">ом </w:t>
      </w:r>
      <w:r w:rsidR="0039539B" w:rsidRPr="000806F3">
        <w:rPr>
          <w:sz w:val="26"/>
          <w:szCs w:val="26"/>
          <w:lang w:val="ru-RU"/>
        </w:rPr>
        <w:t>Компании</w:t>
      </w:r>
      <w:r w:rsidR="00620F41" w:rsidRPr="000806F3">
        <w:rPr>
          <w:sz w:val="26"/>
          <w:szCs w:val="26"/>
          <w:lang w:val="ru-RU"/>
        </w:rPr>
        <w:t>.</w:t>
      </w:r>
    </w:p>
    <w:p w:rsidR="006A5A54" w:rsidRPr="000806F3" w:rsidRDefault="00753A18" w:rsidP="004609B6">
      <w:pPr>
        <w:spacing w:after="120"/>
        <w:ind w:firstLine="567"/>
        <w:rPr>
          <w:sz w:val="26"/>
          <w:szCs w:val="26"/>
          <w:lang w:val="ru-RU"/>
        </w:rPr>
      </w:pPr>
      <w:r w:rsidRPr="000806F3">
        <w:rPr>
          <w:sz w:val="26"/>
          <w:szCs w:val="26"/>
          <w:lang w:val="ru-RU"/>
        </w:rPr>
        <w:t>6. </w:t>
      </w:r>
      <w:r w:rsidR="006A5A54" w:rsidRPr="000806F3">
        <w:rPr>
          <w:sz w:val="26"/>
          <w:szCs w:val="26"/>
          <w:lang w:val="ru-RU"/>
        </w:rPr>
        <w:t>Проводимые помимо годового общие собрания акционеров являются внеочередными.</w:t>
      </w:r>
    </w:p>
    <w:p w:rsidR="006A5A54" w:rsidRPr="000806F3" w:rsidRDefault="00CF014B" w:rsidP="004609B6">
      <w:pPr>
        <w:spacing w:after="120"/>
        <w:ind w:firstLine="567"/>
        <w:rPr>
          <w:sz w:val="26"/>
          <w:szCs w:val="26"/>
          <w:lang w:val="ru-RU"/>
        </w:rPr>
      </w:pPr>
      <w:r w:rsidRPr="000806F3">
        <w:rPr>
          <w:sz w:val="26"/>
          <w:szCs w:val="26"/>
          <w:lang w:val="ru-RU"/>
        </w:rPr>
        <w:t>7. </w:t>
      </w:r>
      <w:r w:rsidR="006A5A54" w:rsidRPr="000806F3">
        <w:rPr>
          <w:sz w:val="26"/>
          <w:szCs w:val="26"/>
          <w:lang w:val="ru-RU"/>
        </w:rPr>
        <w:t xml:space="preserve">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собрания </w:t>
      </w:r>
      <w:r w:rsidR="006A5A54" w:rsidRPr="000806F3">
        <w:rPr>
          <w:sz w:val="26"/>
          <w:szCs w:val="26"/>
          <w:lang w:val="ru-RU"/>
        </w:rPr>
        <w:lastRenderedPageBreak/>
        <w:t xml:space="preserve">акционеров устанавливаются наблюдательным советом </w:t>
      </w:r>
      <w:r w:rsidR="0039539B" w:rsidRPr="000806F3">
        <w:rPr>
          <w:sz w:val="26"/>
          <w:szCs w:val="26"/>
          <w:lang w:val="ru-RU"/>
        </w:rPr>
        <w:t>Компании</w:t>
      </w:r>
      <w:r w:rsidR="00A40AF4" w:rsidRPr="000806F3">
        <w:rPr>
          <w:sz w:val="26"/>
          <w:szCs w:val="26"/>
          <w:lang w:val="ru-RU"/>
        </w:rPr>
        <w:t>,</w:t>
      </w:r>
      <w:r w:rsidR="00172F27" w:rsidRPr="000806F3">
        <w:rPr>
          <w:sz w:val="26"/>
          <w:szCs w:val="26"/>
          <w:lang w:val="ru-RU"/>
        </w:rPr>
        <w:t xml:space="preserve"> за исключением случае</w:t>
      </w:r>
      <w:r w:rsidR="006D703A" w:rsidRPr="000806F3">
        <w:rPr>
          <w:sz w:val="26"/>
          <w:szCs w:val="26"/>
          <w:lang w:val="ru-RU"/>
        </w:rPr>
        <w:t>в</w:t>
      </w:r>
      <w:r w:rsidR="00172F27" w:rsidRPr="000806F3">
        <w:rPr>
          <w:sz w:val="26"/>
          <w:szCs w:val="26"/>
          <w:lang w:val="ru-RU"/>
        </w:rPr>
        <w:t xml:space="preserve"> созыва </w:t>
      </w:r>
      <w:r w:rsidR="006D703A" w:rsidRPr="000806F3">
        <w:rPr>
          <w:sz w:val="26"/>
          <w:szCs w:val="26"/>
          <w:lang w:val="ru-RU"/>
        </w:rPr>
        <w:t>общего собрания акционеров</w:t>
      </w:r>
      <w:r w:rsidR="00172F27" w:rsidRPr="000806F3">
        <w:rPr>
          <w:sz w:val="26"/>
          <w:szCs w:val="26"/>
          <w:lang w:val="ru-RU"/>
        </w:rPr>
        <w:t xml:space="preserve"> по инициативе акционера</w:t>
      </w:r>
      <w:r w:rsidR="006D703A" w:rsidRPr="000806F3">
        <w:rPr>
          <w:sz w:val="26"/>
          <w:szCs w:val="26"/>
          <w:lang w:val="ru-RU"/>
        </w:rPr>
        <w:t xml:space="preserve"> (</w:t>
      </w:r>
      <w:r w:rsidR="00A40AF4" w:rsidRPr="000806F3">
        <w:rPr>
          <w:sz w:val="26"/>
          <w:szCs w:val="26"/>
          <w:lang w:val="ru-RU"/>
        </w:rPr>
        <w:t>акционеров</w:t>
      </w:r>
      <w:r w:rsidR="006D703A" w:rsidRPr="000806F3">
        <w:rPr>
          <w:sz w:val="26"/>
          <w:szCs w:val="26"/>
          <w:lang w:val="ru-RU"/>
        </w:rPr>
        <w:t>)</w:t>
      </w:r>
      <w:r w:rsidR="006A5A54" w:rsidRPr="000806F3">
        <w:rPr>
          <w:sz w:val="26"/>
          <w:szCs w:val="26"/>
          <w:lang w:val="ru-RU"/>
        </w:rPr>
        <w:t>.</w:t>
      </w:r>
    </w:p>
    <w:p w:rsidR="004609B6" w:rsidRPr="000806F3" w:rsidRDefault="004609B6" w:rsidP="004609B6">
      <w:pPr>
        <w:spacing w:after="120"/>
        <w:ind w:firstLine="567"/>
        <w:rPr>
          <w:sz w:val="26"/>
          <w:szCs w:val="26"/>
          <w:lang w:val="ru-RU"/>
        </w:rPr>
      </w:pPr>
    </w:p>
    <w:p w:rsidR="006A5A54" w:rsidRPr="000806F3" w:rsidRDefault="00CF014B" w:rsidP="004609B6">
      <w:pPr>
        <w:spacing w:before="120" w:after="120"/>
        <w:ind w:firstLine="0"/>
        <w:jc w:val="center"/>
        <w:rPr>
          <w:b/>
          <w:sz w:val="26"/>
          <w:szCs w:val="26"/>
          <w:lang w:val="ru-RU"/>
        </w:rPr>
      </w:pPr>
      <w:r w:rsidRPr="000806F3">
        <w:rPr>
          <w:b/>
          <w:sz w:val="26"/>
          <w:szCs w:val="26"/>
          <w:lang w:val="ru-RU"/>
        </w:rPr>
        <w:t>2.</w:t>
      </w:r>
      <w:r w:rsidR="004609B6" w:rsidRPr="000806F3">
        <w:rPr>
          <w:b/>
          <w:sz w:val="26"/>
          <w:szCs w:val="26"/>
          <w:lang w:val="ru-RU"/>
        </w:rPr>
        <w:t xml:space="preserve"> </w:t>
      </w:r>
      <w:r w:rsidR="006A5A54" w:rsidRPr="000806F3">
        <w:rPr>
          <w:b/>
          <w:sz w:val="26"/>
          <w:szCs w:val="26"/>
          <w:lang w:val="ru-RU"/>
        </w:rPr>
        <w:t>К</w:t>
      </w:r>
      <w:r w:rsidR="00B37592" w:rsidRPr="000806F3">
        <w:rPr>
          <w:b/>
          <w:sz w:val="26"/>
          <w:szCs w:val="26"/>
          <w:lang w:val="ru-RU"/>
        </w:rPr>
        <w:t>ОМПЕТЕНЦИЯ И РЕШЕНИЯ ОБЩЕГО СОБРАНИЯ АКЦИОНЕРОВ</w:t>
      </w:r>
    </w:p>
    <w:p w:rsidR="006A5A54" w:rsidRPr="000806F3" w:rsidRDefault="00CF014B" w:rsidP="004609B6">
      <w:pPr>
        <w:ind w:firstLine="567"/>
        <w:rPr>
          <w:sz w:val="26"/>
          <w:szCs w:val="26"/>
          <w:lang w:val="ru-RU"/>
        </w:rPr>
      </w:pPr>
      <w:r w:rsidRPr="000806F3">
        <w:rPr>
          <w:sz w:val="26"/>
          <w:szCs w:val="26"/>
          <w:lang w:val="ru-RU"/>
        </w:rPr>
        <w:t>8</w:t>
      </w:r>
      <w:r w:rsidR="006A5A54" w:rsidRPr="000806F3">
        <w:rPr>
          <w:sz w:val="26"/>
          <w:szCs w:val="26"/>
          <w:lang w:val="ru-RU"/>
        </w:rPr>
        <w:t>.</w:t>
      </w:r>
      <w:r w:rsidRPr="000806F3">
        <w:rPr>
          <w:sz w:val="26"/>
          <w:szCs w:val="26"/>
          <w:lang w:val="ru-RU"/>
        </w:rPr>
        <w:t> </w:t>
      </w:r>
      <w:r w:rsidR="006A5A54" w:rsidRPr="000806F3">
        <w:rPr>
          <w:sz w:val="26"/>
          <w:szCs w:val="26"/>
          <w:lang w:val="ru-RU"/>
        </w:rPr>
        <w:t>К компетенции общего собрания акционеров относ</w:t>
      </w:r>
      <w:r w:rsidRPr="000806F3">
        <w:rPr>
          <w:sz w:val="26"/>
          <w:szCs w:val="26"/>
          <w:lang w:val="ru-RU"/>
        </w:rPr>
        <w:t>я</w:t>
      </w:r>
      <w:r w:rsidR="006A5A54" w:rsidRPr="000806F3">
        <w:rPr>
          <w:sz w:val="26"/>
          <w:szCs w:val="26"/>
          <w:lang w:val="ru-RU"/>
        </w:rPr>
        <w:t>тся:</w:t>
      </w:r>
    </w:p>
    <w:p w:rsidR="006A5A54" w:rsidRPr="000806F3" w:rsidRDefault="006A5A54" w:rsidP="002E448F">
      <w:pPr>
        <w:numPr>
          <w:ilvl w:val="0"/>
          <w:numId w:val="4"/>
        </w:numPr>
        <w:ind w:left="0" w:firstLine="567"/>
        <w:rPr>
          <w:sz w:val="26"/>
          <w:szCs w:val="26"/>
          <w:lang w:val="ru-RU"/>
        </w:rPr>
      </w:pPr>
      <w:r w:rsidRPr="000806F3">
        <w:rPr>
          <w:sz w:val="26"/>
          <w:szCs w:val="26"/>
          <w:lang w:val="ru-RU"/>
        </w:rPr>
        <w:t xml:space="preserve">внесение изменений и дополнений в </w:t>
      </w:r>
      <w:r w:rsidR="00FF499A" w:rsidRPr="000806F3">
        <w:rPr>
          <w:sz w:val="26"/>
          <w:szCs w:val="26"/>
          <w:lang w:val="ru-RU"/>
        </w:rPr>
        <w:t>Устав</w:t>
      </w:r>
      <w:r w:rsidRPr="000806F3">
        <w:rPr>
          <w:sz w:val="26"/>
          <w:szCs w:val="26"/>
          <w:lang w:val="ru-RU"/>
        </w:rPr>
        <w:t xml:space="preserve"> </w:t>
      </w:r>
      <w:r w:rsidR="00311F7E" w:rsidRPr="000806F3">
        <w:rPr>
          <w:sz w:val="26"/>
          <w:szCs w:val="26"/>
          <w:lang w:val="ru-RU"/>
        </w:rPr>
        <w:t>Компании</w:t>
      </w:r>
      <w:r w:rsidRPr="000806F3">
        <w:rPr>
          <w:sz w:val="26"/>
          <w:szCs w:val="26"/>
          <w:lang w:val="ru-RU"/>
        </w:rPr>
        <w:t xml:space="preserve"> или утверждение </w:t>
      </w:r>
      <w:r w:rsidR="00FF499A" w:rsidRPr="000806F3">
        <w:rPr>
          <w:sz w:val="26"/>
          <w:szCs w:val="26"/>
          <w:lang w:val="ru-RU"/>
        </w:rPr>
        <w:t>Устав</w:t>
      </w:r>
      <w:r w:rsidRPr="000806F3">
        <w:rPr>
          <w:sz w:val="26"/>
          <w:szCs w:val="26"/>
          <w:lang w:val="ru-RU"/>
        </w:rPr>
        <w:t xml:space="preserve">а </w:t>
      </w:r>
      <w:r w:rsidR="00311F7E" w:rsidRPr="000806F3">
        <w:rPr>
          <w:sz w:val="26"/>
          <w:szCs w:val="26"/>
          <w:lang w:val="ru-RU"/>
        </w:rPr>
        <w:t>Компании</w:t>
      </w:r>
      <w:r w:rsidRPr="000806F3">
        <w:rPr>
          <w:sz w:val="26"/>
          <w:szCs w:val="26"/>
          <w:lang w:val="ru-RU"/>
        </w:rPr>
        <w:t xml:space="preserve"> в новой редакции</w:t>
      </w:r>
      <w:r w:rsidR="002E448F" w:rsidRPr="000806F3">
        <w:rPr>
          <w:sz w:val="26"/>
          <w:szCs w:val="26"/>
          <w:lang w:val="ru-RU"/>
        </w:rPr>
        <w:t>, за исключением вопросов внесения изменений и дополнений в Устав связанных с увеличением Уставного фонда;</w:t>
      </w:r>
    </w:p>
    <w:p w:rsidR="006A5A54" w:rsidRPr="000806F3" w:rsidRDefault="006A5A54" w:rsidP="004609B6">
      <w:pPr>
        <w:numPr>
          <w:ilvl w:val="0"/>
          <w:numId w:val="4"/>
        </w:numPr>
        <w:ind w:left="0" w:firstLine="567"/>
        <w:rPr>
          <w:sz w:val="26"/>
          <w:szCs w:val="26"/>
          <w:lang w:val="ru-RU"/>
        </w:rPr>
      </w:pPr>
      <w:r w:rsidRPr="000806F3">
        <w:rPr>
          <w:sz w:val="26"/>
          <w:szCs w:val="26"/>
          <w:lang w:val="ru-RU"/>
        </w:rPr>
        <w:t xml:space="preserve">реорганизация </w:t>
      </w:r>
      <w:r w:rsidR="00311F7E" w:rsidRPr="000806F3">
        <w:rPr>
          <w:sz w:val="26"/>
          <w:szCs w:val="26"/>
          <w:lang w:val="ru-RU"/>
        </w:rPr>
        <w:t>Компании</w:t>
      </w:r>
      <w:r w:rsidRPr="000806F3">
        <w:rPr>
          <w:sz w:val="26"/>
          <w:szCs w:val="26"/>
          <w:lang w:val="ru-RU"/>
        </w:rPr>
        <w:t>;</w:t>
      </w:r>
    </w:p>
    <w:p w:rsidR="006A5A54" w:rsidRPr="000806F3" w:rsidRDefault="006A5A54" w:rsidP="004609B6">
      <w:pPr>
        <w:numPr>
          <w:ilvl w:val="0"/>
          <w:numId w:val="4"/>
        </w:numPr>
        <w:ind w:left="0" w:firstLine="567"/>
        <w:rPr>
          <w:sz w:val="26"/>
          <w:szCs w:val="26"/>
          <w:lang w:val="ru-RU"/>
        </w:rPr>
      </w:pPr>
      <w:r w:rsidRPr="000806F3">
        <w:rPr>
          <w:sz w:val="26"/>
          <w:szCs w:val="26"/>
          <w:lang w:val="ru-RU"/>
        </w:rPr>
        <w:t xml:space="preserve">ликвидация </w:t>
      </w:r>
      <w:r w:rsidR="00311F7E" w:rsidRPr="000806F3">
        <w:rPr>
          <w:sz w:val="26"/>
          <w:szCs w:val="26"/>
          <w:lang w:val="ru-RU"/>
        </w:rPr>
        <w:t>Компании</w:t>
      </w:r>
      <w:r w:rsidRPr="000806F3">
        <w:rPr>
          <w:sz w:val="26"/>
          <w:szCs w:val="26"/>
          <w:lang w:val="ru-RU"/>
        </w:rPr>
        <w:t>, назначение ликвидатора (ликвидационной комиссии)</w:t>
      </w:r>
      <w:r w:rsidR="000967C9" w:rsidRPr="000806F3">
        <w:rPr>
          <w:sz w:val="26"/>
          <w:szCs w:val="26"/>
          <w:lang w:val="ru-RU"/>
        </w:rPr>
        <w:t xml:space="preserve"> </w:t>
      </w:r>
      <w:r w:rsidRPr="000806F3">
        <w:rPr>
          <w:sz w:val="26"/>
          <w:szCs w:val="26"/>
          <w:lang w:val="ru-RU"/>
        </w:rPr>
        <w:t>и утверждение промежуточного и окончательного ликвидационных балансов;</w:t>
      </w:r>
    </w:p>
    <w:p w:rsidR="006A5A54" w:rsidRPr="000806F3" w:rsidRDefault="006A5A54" w:rsidP="004609B6">
      <w:pPr>
        <w:numPr>
          <w:ilvl w:val="0"/>
          <w:numId w:val="4"/>
        </w:numPr>
        <w:ind w:left="0" w:firstLine="567"/>
        <w:rPr>
          <w:sz w:val="26"/>
          <w:szCs w:val="26"/>
          <w:lang w:val="ru-RU"/>
        </w:rPr>
      </w:pPr>
      <w:r w:rsidRPr="000806F3">
        <w:rPr>
          <w:sz w:val="26"/>
          <w:szCs w:val="26"/>
          <w:lang w:val="ru-RU"/>
        </w:rPr>
        <w:t xml:space="preserve">определение количественного состава </w:t>
      </w:r>
      <w:r w:rsidR="00CF014B" w:rsidRPr="000806F3">
        <w:rPr>
          <w:sz w:val="26"/>
          <w:szCs w:val="26"/>
          <w:lang w:val="ru-RU"/>
        </w:rPr>
        <w:t>н</w:t>
      </w:r>
      <w:r w:rsidRPr="000806F3">
        <w:rPr>
          <w:sz w:val="26"/>
          <w:szCs w:val="26"/>
          <w:lang w:val="ru-RU"/>
        </w:rPr>
        <w:t xml:space="preserve">аблюдательного совета и комитета миноритарных акционеров </w:t>
      </w:r>
      <w:r w:rsidR="00311F7E" w:rsidRPr="000806F3">
        <w:rPr>
          <w:sz w:val="26"/>
          <w:szCs w:val="26"/>
          <w:lang w:val="ru-RU"/>
        </w:rPr>
        <w:t>Компании</w:t>
      </w:r>
      <w:r w:rsidRPr="000806F3">
        <w:rPr>
          <w:sz w:val="26"/>
          <w:szCs w:val="26"/>
          <w:lang w:val="ru-RU"/>
        </w:rPr>
        <w:t>, избрание их членов и досрочное прекращение их полномочий;</w:t>
      </w:r>
    </w:p>
    <w:p w:rsidR="002E448F" w:rsidRPr="000806F3" w:rsidRDefault="002E448F" w:rsidP="002E448F">
      <w:pPr>
        <w:numPr>
          <w:ilvl w:val="0"/>
          <w:numId w:val="4"/>
        </w:numPr>
        <w:ind w:left="0" w:firstLine="567"/>
        <w:rPr>
          <w:sz w:val="26"/>
          <w:szCs w:val="26"/>
          <w:lang w:val="ru-RU"/>
        </w:rPr>
      </w:pPr>
      <w:r w:rsidRPr="000806F3">
        <w:rPr>
          <w:sz w:val="26"/>
          <w:szCs w:val="26"/>
          <w:lang w:val="ru-RU"/>
        </w:rPr>
        <w:t>определение квалификационных требований, предъявляемые к членам Наблюдательного совета;</w:t>
      </w:r>
    </w:p>
    <w:p w:rsidR="006A5A54" w:rsidRPr="000806F3" w:rsidRDefault="006A5A54" w:rsidP="004609B6">
      <w:pPr>
        <w:numPr>
          <w:ilvl w:val="0"/>
          <w:numId w:val="4"/>
        </w:numPr>
        <w:ind w:left="0" w:firstLine="567"/>
        <w:rPr>
          <w:sz w:val="26"/>
          <w:szCs w:val="26"/>
          <w:lang w:val="ru-RU"/>
        </w:rPr>
      </w:pPr>
      <w:r w:rsidRPr="000806F3">
        <w:rPr>
          <w:sz w:val="26"/>
          <w:szCs w:val="26"/>
          <w:lang w:val="ru-RU"/>
        </w:rPr>
        <w:t>определение предельного размера объявленных акций;</w:t>
      </w:r>
    </w:p>
    <w:p w:rsidR="006A5A54" w:rsidRPr="000806F3" w:rsidRDefault="006A5A54" w:rsidP="004609B6">
      <w:pPr>
        <w:numPr>
          <w:ilvl w:val="0"/>
          <w:numId w:val="4"/>
        </w:numPr>
        <w:ind w:left="0" w:firstLine="567"/>
        <w:rPr>
          <w:sz w:val="26"/>
          <w:szCs w:val="26"/>
          <w:lang w:val="ru-RU"/>
        </w:rPr>
      </w:pPr>
      <w:r w:rsidRPr="000806F3">
        <w:rPr>
          <w:sz w:val="26"/>
          <w:szCs w:val="26"/>
          <w:lang w:val="ru-RU"/>
        </w:rPr>
        <w:t xml:space="preserve">уменьшение </w:t>
      </w:r>
      <w:r w:rsidR="00FF499A" w:rsidRPr="000806F3">
        <w:rPr>
          <w:sz w:val="26"/>
          <w:szCs w:val="26"/>
          <w:lang w:val="ru-RU"/>
        </w:rPr>
        <w:t>Устав</w:t>
      </w:r>
      <w:r w:rsidRPr="000806F3">
        <w:rPr>
          <w:sz w:val="26"/>
          <w:szCs w:val="26"/>
          <w:lang w:val="ru-RU"/>
        </w:rPr>
        <w:t>ного фонда (</w:t>
      </w:r>
      <w:r w:rsidR="00FF499A" w:rsidRPr="000806F3">
        <w:rPr>
          <w:sz w:val="26"/>
          <w:szCs w:val="26"/>
          <w:lang w:val="ru-RU"/>
        </w:rPr>
        <w:t>Устав</w:t>
      </w:r>
      <w:r w:rsidRPr="000806F3">
        <w:rPr>
          <w:sz w:val="26"/>
          <w:szCs w:val="26"/>
          <w:lang w:val="ru-RU"/>
        </w:rPr>
        <w:t xml:space="preserve">ного капитала) </w:t>
      </w:r>
      <w:r w:rsidR="00311F7E" w:rsidRPr="000806F3">
        <w:rPr>
          <w:sz w:val="26"/>
          <w:szCs w:val="26"/>
          <w:lang w:val="ru-RU"/>
        </w:rPr>
        <w:t>Компании</w:t>
      </w:r>
      <w:r w:rsidRPr="000806F3">
        <w:rPr>
          <w:sz w:val="26"/>
          <w:szCs w:val="26"/>
          <w:lang w:val="ru-RU"/>
        </w:rPr>
        <w:t>;</w:t>
      </w:r>
    </w:p>
    <w:p w:rsidR="006A5A54" w:rsidRPr="000806F3" w:rsidRDefault="006A5A54" w:rsidP="004609B6">
      <w:pPr>
        <w:numPr>
          <w:ilvl w:val="0"/>
          <w:numId w:val="4"/>
        </w:numPr>
        <w:ind w:left="0" w:firstLine="567"/>
        <w:rPr>
          <w:sz w:val="26"/>
          <w:szCs w:val="26"/>
          <w:lang w:val="ru-RU"/>
        </w:rPr>
      </w:pPr>
      <w:r w:rsidRPr="000806F3">
        <w:rPr>
          <w:sz w:val="26"/>
          <w:szCs w:val="26"/>
          <w:lang w:val="ru-RU"/>
        </w:rPr>
        <w:t>приобретение собственных акций;</w:t>
      </w:r>
    </w:p>
    <w:p w:rsidR="00CF014B" w:rsidRPr="000806F3" w:rsidRDefault="006A5A54" w:rsidP="004609B6">
      <w:pPr>
        <w:numPr>
          <w:ilvl w:val="0"/>
          <w:numId w:val="4"/>
        </w:numPr>
        <w:ind w:left="0" w:firstLine="567"/>
        <w:rPr>
          <w:sz w:val="26"/>
          <w:szCs w:val="26"/>
          <w:lang w:val="ru-RU"/>
        </w:rPr>
      </w:pPr>
      <w:r w:rsidRPr="000806F3">
        <w:rPr>
          <w:sz w:val="26"/>
          <w:szCs w:val="26"/>
          <w:lang w:val="ru-RU"/>
        </w:rPr>
        <w:t xml:space="preserve">утверждение организационной структуры </w:t>
      </w:r>
      <w:r w:rsidR="00311F7E" w:rsidRPr="000806F3">
        <w:rPr>
          <w:sz w:val="26"/>
          <w:szCs w:val="26"/>
          <w:lang w:val="ru-RU"/>
        </w:rPr>
        <w:t>Компании</w:t>
      </w:r>
      <w:r w:rsidR="00CF014B" w:rsidRPr="000806F3">
        <w:rPr>
          <w:sz w:val="26"/>
          <w:szCs w:val="26"/>
          <w:lang w:val="ru-RU"/>
        </w:rPr>
        <w:t>;</w:t>
      </w:r>
    </w:p>
    <w:p w:rsidR="006A5A54" w:rsidRPr="000806F3" w:rsidRDefault="006A5A54" w:rsidP="004609B6">
      <w:pPr>
        <w:numPr>
          <w:ilvl w:val="0"/>
          <w:numId w:val="4"/>
        </w:numPr>
        <w:ind w:left="0" w:firstLine="567"/>
        <w:rPr>
          <w:sz w:val="26"/>
          <w:szCs w:val="26"/>
          <w:lang w:val="ru-RU"/>
        </w:rPr>
      </w:pPr>
      <w:r w:rsidRPr="000806F3">
        <w:rPr>
          <w:sz w:val="26"/>
          <w:szCs w:val="26"/>
          <w:lang w:val="ru-RU"/>
        </w:rPr>
        <w:t>избрание членов ревизионной комиссии</w:t>
      </w:r>
      <w:r w:rsidR="00724393" w:rsidRPr="000806F3">
        <w:rPr>
          <w:sz w:val="26"/>
          <w:szCs w:val="26"/>
          <w:lang w:val="ru-RU"/>
        </w:rPr>
        <w:t xml:space="preserve"> </w:t>
      </w:r>
      <w:r w:rsidR="00311F7E" w:rsidRPr="000806F3">
        <w:rPr>
          <w:sz w:val="26"/>
          <w:szCs w:val="26"/>
          <w:lang w:val="ru-RU"/>
        </w:rPr>
        <w:t>Компании</w:t>
      </w:r>
      <w:r w:rsidRPr="000806F3">
        <w:rPr>
          <w:sz w:val="26"/>
          <w:szCs w:val="26"/>
          <w:lang w:val="ru-RU"/>
        </w:rPr>
        <w:t xml:space="preserve"> и досрочное прекращение их полномочий, а также утверждение п</w:t>
      </w:r>
      <w:r w:rsidR="00DE679E" w:rsidRPr="000806F3">
        <w:rPr>
          <w:sz w:val="26"/>
          <w:szCs w:val="26"/>
          <w:lang w:val="ru-RU"/>
        </w:rPr>
        <w:t>оложения о ревизионной комиссии</w:t>
      </w:r>
      <w:r w:rsidR="00797F7C" w:rsidRPr="000806F3">
        <w:rPr>
          <w:sz w:val="26"/>
          <w:szCs w:val="26"/>
          <w:lang w:val="ru-RU"/>
        </w:rPr>
        <w:t>;</w:t>
      </w:r>
    </w:p>
    <w:p w:rsidR="007E217F" w:rsidRPr="000806F3" w:rsidRDefault="006A5A54" w:rsidP="004609B6">
      <w:pPr>
        <w:numPr>
          <w:ilvl w:val="0"/>
          <w:numId w:val="4"/>
        </w:numPr>
        <w:ind w:left="0" w:firstLine="567"/>
        <w:rPr>
          <w:sz w:val="26"/>
          <w:szCs w:val="26"/>
          <w:lang w:val="ru-RU"/>
        </w:rPr>
      </w:pPr>
      <w:r w:rsidRPr="000806F3">
        <w:rPr>
          <w:sz w:val="26"/>
          <w:szCs w:val="26"/>
          <w:lang w:val="ru-RU"/>
        </w:rPr>
        <w:t>утверждение годового отчета</w:t>
      </w:r>
      <w:r w:rsidR="00311F7E" w:rsidRPr="000806F3">
        <w:rPr>
          <w:sz w:val="26"/>
          <w:szCs w:val="26"/>
          <w:lang w:val="ru-RU"/>
        </w:rPr>
        <w:t xml:space="preserve"> Компании</w:t>
      </w:r>
      <w:r w:rsidR="007E217F" w:rsidRPr="000806F3">
        <w:rPr>
          <w:sz w:val="26"/>
          <w:szCs w:val="26"/>
          <w:lang w:val="ru-RU"/>
        </w:rPr>
        <w:t>;</w:t>
      </w:r>
    </w:p>
    <w:p w:rsidR="006A5A54" w:rsidRPr="000806F3" w:rsidRDefault="006A5A54" w:rsidP="004609B6">
      <w:pPr>
        <w:numPr>
          <w:ilvl w:val="0"/>
          <w:numId w:val="4"/>
        </w:numPr>
        <w:ind w:left="0" w:firstLine="567"/>
        <w:rPr>
          <w:sz w:val="26"/>
          <w:szCs w:val="26"/>
          <w:lang w:val="ru-RU"/>
        </w:rPr>
      </w:pPr>
      <w:r w:rsidRPr="000806F3">
        <w:rPr>
          <w:sz w:val="26"/>
          <w:szCs w:val="26"/>
          <w:lang w:val="ru-RU"/>
        </w:rPr>
        <w:t xml:space="preserve">распределение прибыли и убытков </w:t>
      </w:r>
      <w:r w:rsidR="00311F7E" w:rsidRPr="000806F3">
        <w:rPr>
          <w:sz w:val="26"/>
          <w:szCs w:val="26"/>
          <w:lang w:val="ru-RU"/>
        </w:rPr>
        <w:t>Компании</w:t>
      </w:r>
      <w:r w:rsidRPr="000806F3">
        <w:rPr>
          <w:sz w:val="26"/>
          <w:szCs w:val="26"/>
          <w:lang w:val="ru-RU"/>
        </w:rPr>
        <w:t>;</w:t>
      </w:r>
    </w:p>
    <w:p w:rsidR="006A5A54" w:rsidRPr="000806F3" w:rsidRDefault="006A5A54" w:rsidP="004609B6">
      <w:pPr>
        <w:numPr>
          <w:ilvl w:val="0"/>
          <w:numId w:val="4"/>
        </w:numPr>
        <w:ind w:left="0" w:firstLine="567"/>
        <w:rPr>
          <w:sz w:val="26"/>
          <w:szCs w:val="26"/>
          <w:lang w:val="ru-RU"/>
        </w:rPr>
      </w:pPr>
      <w:r w:rsidRPr="000806F3">
        <w:rPr>
          <w:sz w:val="26"/>
          <w:szCs w:val="26"/>
          <w:lang w:val="ru-RU"/>
        </w:rPr>
        <w:t xml:space="preserve">заслушивание отчетов наблюдательного совета и заключений ревизионной комиссии </w:t>
      </w:r>
      <w:r w:rsidR="00311F7E" w:rsidRPr="000806F3">
        <w:rPr>
          <w:sz w:val="26"/>
          <w:szCs w:val="26"/>
          <w:lang w:val="ru-RU"/>
        </w:rPr>
        <w:t>Компании</w:t>
      </w:r>
      <w:r w:rsidRPr="000806F3">
        <w:rPr>
          <w:sz w:val="26"/>
          <w:szCs w:val="26"/>
          <w:lang w:val="ru-RU"/>
        </w:rPr>
        <w:t xml:space="preserve"> по вопросам, входящим в их </w:t>
      </w:r>
      <w:r w:rsidR="00797F7C" w:rsidRPr="000806F3">
        <w:rPr>
          <w:sz w:val="26"/>
          <w:szCs w:val="26"/>
          <w:lang w:val="ru-RU"/>
        </w:rPr>
        <w:t>компетенцию</w:t>
      </w:r>
      <w:r w:rsidRPr="000806F3">
        <w:rPr>
          <w:sz w:val="26"/>
          <w:szCs w:val="26"/>
          <w:lang w:val="ru-RU"/>
        </w:rPr>
        <w:t xml:space="preserve">, в том числе по соблюдению установленных законодательством требований по управлению </w:t>
      </w:r>
      <w:r w:rsidR="00311F7E" w:rsidRPr="000806F3">
        <w:rPr>
          <w:sz w:val="26"/>
          <w:szCs w:val="26"/>
          <w:lang w:val="ru-RU"/>
        </w:rPr>
        <w:t>Компанией</w:t>
      </w:r>
      <w:r w:rsidRPr="000806F3">
        <w:rPr>
          <w:sz w:val="26"/>
          <w:szCs w:val="26"/>
          <w:lang w:val="ru-RU"/>
        </w:rPr>
        <w:t>;</w:t>
      </w:r>
    </w:p>
    <w:p w:rsidR="00C601BF" w:rsidRPr="000806F3" w:rsidRDefault="00C601BF" w:rsidP="004609B6">
      <w:pPr>
        <w:numPr>
          <w:ilvl w:val="0"/>
          <w:numId w:val="4"/>
        </w:numPr>
        <w:ind w:left="0" w:firstLine="567"/>
        <w:rPr>
          <w:sz w:val="26"/>
          <w:szCs w:val="26"/>
          <w:lang w:val="ru-RU"/>
        </w:rPr>
      </w:pPr>
      <w:r w:rsidRPr="000806F3">
        <w:rPr>
          <w:sz w:val="26"/>
          <w:szCs w:val="26"/>
          <w:lang w:val="ru-RU"/>
        </w:rPr>
        <w:t>утверждение регламента общего собрания акционеров;</w:t>
      </w:r>
    </w:p>
    <w:p w:rsidR="00C601BF" w:rsidRPr="000806F3" w:rsidRDefault="00C601BF" w:rsidP="004609B6">
      <w:pPr>
        <w:numPr>
          <w:ilvl w:val="0"/>
          <w:numId w:val="4"/>
        </w:numPr>
        <w:ind w:left="0" w:firstLine="567"/>
        <w:rPr>
          <w:sz w:val="26"/>
          <w:szCs w:val="26"/>
          <w:lang w:val="ru-RU"/>
        </w:rPr>
      </w:pPr>
      <w:r w:rsidRPr="000806F3">
        <w:rPr>
          <w:sz w:val="26"/>
          <w:szCs w:val="26"/>
          <w:lang w:val="ru-RU"/>
        </w:rPr>
        <w:t>дробление и консолидация акций;</w:t>
      </w:r>
    </w:p>
    <w:p w:rsidR="000967C9" w:rsidRPr="000806F3" w:rsidRDefault="006A5A54" w:rsidP="004609B6">
      <w:pPr>
        <w:numPr>
          <w:ilvl w:val="0"/>
          <w:numId w:val="4"/>
        </w:numPr>
        <w:ind w:left="0" w:firstLine="567"/>
        <w:rPr>
          <w:sz w:val="26"/>
          <w:szCs w:val="26"/>
          <w:lang w:val="ru-RU"/>
        </w:rPr>
      </w:pPr>
      <w:r w:rsidRPr="000806F3">
        <w:rPr>
          <w:sz w:val="26"/>
          <w:szCs w:val="26"/>
          <w:lang w:val="ru-RU"/>
        </w:rPr>
        <w:t xml:space="preserve">принятие решения о неприменении </w:t>
      </w:r>
      <w:r w:rsidR="005A69A5" w:rsidRPr="000806F3">
        <w:rPr>
          <w:sz w:val="26"/>
          <w:szCs w:val="26"/>
          <w:lang w:val="ru-RU"/>
        </w:rPr>
        <w:t xml:space="preserve">акционерами — владельцами голосующих акций преимущественного права </w:t>
      </w:r>
      <w:r w:rsidR="00EA799A" w:rsidRPr="000806F3">
        <w:rPr>
          <w:sz w:val="26"/>
          <w:szCs w:val="26"/>
          <w:lang w:val="ru-RU"/>
        </w:rPr>
        <w:t>приобретени</w:t>
      </w:r>
      <w:r w:rsidR="005A69A5" w:rsidRPr="000806F3">
        <w:rPr>
          <w:sz w:val="26"/>
          <w:szCs w:val="26"/>
          <w:lang w:val="ru-RU"/>
        </w:rPr>
        <w:t>я</w:t>
      </w:r>
      <w:r w:rsidR="00EA799A" w:rsidRPr="000806F3">
        <w:rPr>
          <w:sz w:val="26"/>
          <w:szCs w:val="26"/>
          <w:lang w:val="ru-RU"/>
        </w:rPr>
        <w:t xml:space="preserve"> </w:t>
      </w:r>
      <w:r w:rsidR="005A69A5" w:rsidRPr="000806F3">
        <w:rPr>
          <w:sz w:val="26"/>
          <w:szCs w:val="26"/>
          <w:lang w:val="ru-RU"/>
        </w:rPr>
        <w:t>ценных бумаг</w:t>
      </w:r>
      <w:r w:rsidR="000967C9" w:rsidRPr="000806F3">
        <w:rPr>
          <w:sz w:val="26"/>
          <w:szCs w:val="26"/>
          <w:lang w:val="ru-RU"/>
        </w:rPr>
        <w:t>:</w:t>
      </w:r>
    </w:p>
    <w:p w:rsidR="00EA799A" w:rsidRPr="000806F3" w:rsidRDefault="00EA799A" w:rsidP="004609B6">
      <w:pPr>
        <w:numPr>
          <w:ilvl w:val="0"/>
          <w:numId w:val="1"/>
        </w:numPr>
        <w:ind w:left="1134" w:hanging="284"/>
        <w:rPr>
          <w:sz w:val="26"/>
          <w:szCs w:val="26"/>
          <w:lang w:val="ru-RU"/>
        </w:rPr>
      </w:pPr>
      <w:r w:rsidRPr="000806F3">
        <w:rPr>
          <w:sz w:val="26"/>
          <w:szCs w:val="26"/>
          <w:lang w:val="ru-RU"/>
        </w:rPr>
        <w:t xml:space="preserve">при размещении </w:t>
      </w:r>
      <w:r w:rsidR="00C601BF" w:rsidRPr="000806F3">
        <w:rPr>
          <w:sz w:val="26"/>
          <w:szCs w:val="26"/>
          <w:lang w:val="ru-RU"/>
        </w:rPr>
        <w:t>Компанией</w:t>
      </w:r>
      <w:r w:rsidRPr="000806F3">
        <w:rPr>
          <w:sz w:val="26"/>
          <w:szCs w:val="26"/>
          <w:lang w:val="ru-RU"/>
        </w:rPr>
        <w:t xml:space="preserve"> акций и эмиссионных ценных бумаг, конвертируемых в акции, оплачиваемых денежными средствами;</w:t>
      </w:r>
    </w:p>
    <w:p w:rsidR="006A5A54" w:rsidRPr="000806F3" w:rsidRDefault="00EA799A" w:rsidP="004609B6">
      <w:pPr>
        <w:numPr>
          <w:ilvl w:val="0"/>
          <w:numId w:val="1"/>
        </w:numPr>
        <w:ind w:left="1134" w:hanging="284"/>
        <w:rPr>
          <w:sz w:val="26"/>
          <w:szCs w:val="26"/>
          <w:lang w:val="ru-RU"/>
        </w:rPr>
      </w:pPr>
      <w:r w:rsidRPr="000806F3">
        <w:rPr>
          <w:sz w:val="26"/>
          <w:szCs w:val="26"/>
          <w:lang w:val="ru-RU"/>
        </w:rPr>
        <w:t xml:space="preserve">при размещении </w:t>
      </w:r>
      <w:r w:rsidR="00C601BF" w:rsidRPr="000806F3">
        <w:rPr>
          <w:sz w:val="26"/>
          <w:szCs w:val="26"/>
          <w:lang w:val="ru-RU"/>
        </w:rPr>
        <w:t>Компанией</w:t>
      </w:r>
      <w:r w:rsidRPr="000806F3">
        <w:rPr>
          <w:sz w:val="26"/>
          <w:szCs w:val="26"/>
          <w:lang w:val="ru-RU"/>
        </w:rPr>
        <w:t xml:space="preserve"> акций и ценных бумаг конвертируемых в акции</w:t>
      </w:r>
      <w:r w:rsidR="000967C9" w:rsidRPr="000806F3">
        <w:rPr>
          <w:sz w:val="26"/>
          <w:szCs w:val="26"/>
          <w:lang w:val="ru-RU"/>
        </w:rPr>
        <w:t>.</w:t>
      </w:r>
    </w:p>
    <w:p w:rsidR="00C601BF" w:rsidRPr="000806F3" w:rsidRDefault="00C601BF" w:rsidP="004609B6">
      <w:pPr>
        <w:numPr>
          <w:ilvl w:val="0"/>
          <w:numId w:val="5"/>
        </w:numPr>
        <w:ind w:left="0" w:firstLine="567"/>
        <w:rPr>
          <w:sz w:val="26"/>
          <w:szCs w:val="26"/>
          <w:lang w:val="ru-RU"/>
        </w:rPr>
      </w:pPr>
      <w:r w:rsidRPr="000806F3">
        <w:rPr>
          <w:sz w:val="26"/>
          <w:szCs w:val="26"/>
          <w:lang w:val="ru-RU"/>
        </w:rPr>
        <w:t>установление выплачиваемых Генеральному директору (исполнительному органу) Компании вознаграждений и (или) компенсаций, а также их предельных размеров;</w:t>
      </w:r>
    </w:p>
    <w:p w:rsidR="006A5A54" w:rsidRPr="000806F3" w:rsidRDefault="006A5A54" w:rsidP="004609B6">
      <w:pPr>
        <w:numPr>
          <w:ilvl w:val="0"/>
          <w:numId w:val="5"/>
        </w:numPr>
        <w:ind w:left="0" w:firstLine="567"/>
        <w:rPr>
          <w:sz w:val="26"/>
          <w:szCs w:val="26"/>
          <w:lang w:val="ru-RU"/>
        </w:rPr>
      </w:pPr>
      <w:bookmarkStart w:id="1" w:name="2383967"/>
      <w:r w:rsidRPr="000806F3">
        <w:rPr>
          <w:sz w:val="26"/>
          <w:szCs w:val="26"/>
          <w:lang w:val="ru-RU"/>
        </w:rPr>
        <w:t xml:space="preserve">принятие решения о совершении </w:t>
      </w:r>
      <w:r w:rsidR="00C601BF" w:rsidRPr="000806F3">
        <w:rPr>
          <w:sz w:val="26"/>
          <w:szCs w:val="26"/>
          <w:lang w:val="ru-RU"/>
        </w:rPr>
        <w:t>Компанией</w:t>
      </w:r>
      <w:r w:rsidRPr="000806F3">
        <w:rPr>
          <w:sz w:val="26"/>
          <w:szCs w:val="26"/>
          <w:lang w:val="ru-RU"/>
        </w:rPr>
        <w:t xml:space="preserve"> сделок:</w:t>
      </w:r>
    </w:p>
    <w:p w:rsidR="006A5A54" w:rsidRPr="000806F3" w:rsidRDefault="006A5A54" w:rsidP="004609B6">
      <w:pPr>
        <w:numPr>
          <w:ilvl w:val="0"/>
          <w:numId w:val="3"/>
        </w:numPr>
        <w:ind w:left="1134" w:hanging="283"/>
        <w:rPr>
          <w:sz w:val="26"/>
          <w:szCs w:val="26"/>
          <w:lang w:val="ru-RU"/>
        </w:rPr>
      </w:pPr>
      <w:r w:rsidRPr="000806F3">
        <w:rPr>
          <w:sz w:val="26"/>
          <w:szCs w:val="26"/>
          <w:lang w:val="ru-RU"/>
        </w:rPr>
        <w:t xml:space="preserve">в случае, если единогласие наблюдательного совета </w:t>
      </w:r>
      <w:r w:rsidR="00C601BF" w:rsidRPr="000806F3">
        <w:rPr>
          <w:sz w:val="26"/>
          <w:szCs w:val="26"/>
          <w:lang w:val="ru-RU"/>
        </w:rPr>
        <w:t>Компании</w:t>
      </w:r>
      <w:r w:rsidRPr="000806F3">
        <w:rPr>
          <w:sz w:val="26"/>
          <w:szCs w:val="26"/>
          <w:lang w:val="ru-RU"/>
        </w:rPr>
        <w:t xml:space="preserve"> по вопросу совершения крупной сделки не достигнуто</w:t>
      </w:r>
      <w:r w:rsidR="00C343D5" w:rsidRPr="000806F3">
        <w:rPr>
          <w:sz w:val="26"/>
          <w:szCs w:val="26"/>
          <w:lang w:val="ru-RU"/>
        </w:rPr>
        <w:t xml:space="preserve">, и вопрос о ее </w:t>
      </w:r>
      <w:r w:rsidR="00C343D5" w:rsidRPr="000806F3">
        <w:rPr>
          <w:sz w:val="26"/>
          <w:szCs w:val="26"/>
          <w:lang w:val="ru-RU"/>
        </w:rPr>
        <w:lastRenderedPageBreak/>
        <w:t xml:space="preserve">совершении вынесен решением </w:t>
      </w:r>
      <w:r w:rsidR="006D703A" w:rsidRPr="000806F3">
        <w:rPr>
          <w:sz w:val="26"/>
          <w:szCs w:val="26"/>
          <w:lang w:val="ru-RU"/>
        </w:rPr>
        <w:t xml:space="preserve">наблюдательного </w:t>
      </w:r>
      <w:r w:rsidR="00C343D5" w:rsidRPr="000806F3">
        <w:rPr>
          <w:sz w:val="26"/>
          <w:szCs w:val="26"/>
          <w:lang w:val="ru-RU"/>
        </w:rPr>
        <w:t xml:space="preserve">совета на рассмотрение </w:t>
      </w:r>
      <w:r w:rsidR="006D703A" w:rsidRPr="000806F3">
        <w:rPr>
          <w:sz w:val="26"/>
          <w:szCs w:val="26"/>
          <w:lang w:val="ru-RU"/>
        </w:rPr>
        <w:t>общего собрания акционеров</w:t>
      </w:r>
      <w:r w:rsidRPr="000806F3">
        <w:rPr>
          <w:sz w:val="26"/>
          <w:szCs w:val="26"/>
          <w:lang w:val="ru-RU"/>
        </w:rPr>
        <w:t>;</w:t>
      </w:r>
    </w:p>
    <w:p w:rsidR="006A5A54" w:rsidRPr="000806F3" w:rsidRDefault="006A5A54" w:rsidP="004609B6">
      <w:pPr>
        <w:numPr>
          <w:ilvl w:val="0"/>
          <w:numId w:val="3"/>
        </w:numPr>
        <w:ind w:left="1134" w:hanging="283"/>
        <w:rPr>
          <w:sz w:val="26"/>
          <w:szCs w:val="26"/>
          <w:lang w:val="ru-RU"/>
        </w:rPr>
      </w:pPr>
      <w:r w:rsidRPr="000806F3">
        <w:rPr>
          <w:sz w:val="26"/>
          <w:szCs w:val="26"/>
          <w:lang w:val="ru-RU"/>
        </w:rPr>
        <w:t xml:space="preserve">о совершении крупной сделки, предметом которой является имущество, балансовая стоимость или стоимость приобретения которого составляет свыше пятидесяти процентов от размера чистых активов </w:t>
      </w:r>
      <w:r w:rsidR="00C601BF" w:rsidRPr="000806F3">
        <w:rPr>
          <w:sz w:val="26"/>
          <w:szCs w:val="26"/>
          <w:lang w:val="ru-RU"/>
        </w:rPr>
        <w:t>Компании</w:t>
      </w:r>
      <w:r w:rsidRPr="000806F3">
        <w:rPr>
          <w:sz w:val="26"/>
          <w:szCs w:val="26"/>
          <w:lang w:val="ru-RU"/>
        </w:rPr>
        <w:t xml:space="preserve"> на дату принятия решения о совершении такой сделки;</w:t>
      </w:r>
    </w:p>
    <w:p w:rsidR="00F42D33" w:rsidRPr="000806F3" w:rsidRDefault="00F42D33" w:rsidP="004609B6">
      <w:pPr>
        <w:numPr>
          <w:ilvl w:val="0"/>
          <w:numId w:val="3"/>
        </w:numPr>
        <w:ind w:left="1134" w:hanging="283"/>
        <w:rPr>
          <w:sz w:val="26"/>
          <w:szCs w:val="26"/>
          <w:lang w:val="ru-RU"/>
        </w:rPr>
      </w:pPr>
      <w:r w:rsidRPr="000806F3">
        <w:rPr>
          <w:sz w:val="26"/>
          <w:szCs w:val="26"/>
          <w:lang w:val="ru-RU"/>
        </w:rPr>
        <w:t>в</w:t>
      </w:r>
      <w:r w:rsidR="00B635B8" w:rsidRPr="000806F3">
        <w:rPr>
          <w:sz w:val="26"/>
          <w:szCs w:val="26"/>
          <w:lang w:val="ru-RU"/>
        </w:rPr>
        <w:t xml:space="preserve"> случае, если два и более члена наблюдательного совета </w:t>
      </w:r>
      <w:r w:rsidR="00C601BF" w:rsidRPr="000806F3">
        <w:rPr>
          <w:sz w:val="26"/>
          <w:szCs w:val="26"/>
          <w:lang w:val="ru-RU"/>
        </w:rPr>
        <w:t>Компании</w:t>
      </w:r>
      <w:r w:rsidR="00B635B8" w:rsidRPr="000806F3">
        <w:rPr>
          <w:sz w:val="26"/>
          <w:szCs w:val="26"/>
          <w:lang w:val="ru-RU"/>
        </w:rPr>
        <w:t xml:space="preserve"> являются аффилированными лицами</w:t>
      </w:r>
      <w:r w:rsidRPr="000806F3">
        <w:rPr>
          <w:sz w:val="26"/>
          <w:szCs w:val="26"/>
          <w:lang w:val="ru-RU"/>
        </w:rPr>
        <w:t xml:space="preserve"> в совершении </w:t>
      </w:r>
      <w:r w:rsidR="00C601BF" w:rsidRPr="000806F3">
        <w:rPr>
          <w:sz w:val="26"/>
          <w:szCs w:val="26"/>
          <w:lang w:val="ru-RU"/>
        </w:rPr>
        <w:t>Компанией</w:t>
      </w:r>
      <w:r w:rsidR="00017D5F" w:rsidRPr="000806F3">
        <w:rPr>
          <w:sz w:val="26"/>
          <w:szCs w:val="26"/>
          <w:lang w:val="ru-RU"/>
        </w:rPr>
        <w:t xml:space="preserve"> </w:t>
      </w:r>
      <w:r w:rsidRPr="000806F3">
        <w:rPr>
          <w:sz w:val="26"/>
          <w:szCs w:val="26"/>
          <w:lang w:val="ru-RU"/>
        </w:rPr>
        <w:t>сделки с аффилированными лицами</w:t>
      </w:r>
      <w:r w:rsidR="00017D5F" w:rsidRPr="000806F3">
        <w:rPr>
          <w:sz w:val="26"/>
          <w:szCs w:val="26"/>
          <w:lang w:val="ru-RU"/>
        </w:rPr>
        <w:t>;</w:t>
      </w:r>
    </w:p>
    <w:p w:rsidR="002E448F" w:rsidRPr="000806F3" w:rsidRDefault="002E448F" w:rsidP="002E448F">
      <w:pPr>
        <w:numPr>
          <w:ilvl w:val="0"/>
          <w:numId w:val="3"/>
        </w:numPr>
        <w:ind w:left="1134" w:hanging="283"/>
        <w:rPr>
          <w:sz w:val="26"/>
          <w:szCs w:val="26"/>
          <w:lang w:val="ru-RU"/>
        </w:rPr>
      </w:pPr>
      <w:r w:rsidRPr="000806F3">
        <w:rPr>
          <w:sz w:val="26"/>
          <w:szCs w:val="26"/>
          <w:lang w:val="ru-RU"/>
        </w:rPr>
        <w:t>с аффилированными лицами Компании которая может быть совершена в будущем в процессе осуществления Компанией её текущей хозяйственной деятельности;</w:t>
      </w:r>
    </w:p>
    <w:bookmarkEnd w:id="1"/>
    <w:p w:rsidR="002E448F" w:rsidRPr="000806F3" w:rsidRDefault="002E448F" w:rsidP="002E448F">
      <w:pPr>
        <w:numPr>
          <w:ilvl w:val="0"/>
          <w:numId w:val="6"/>
        </w:numPr>
        <w:ind w:left="0" w:firstLine="567"/>
        <w:rPr>
          <w:sz w:val="26"/>
          <w:szCs w:val="26"/>
          <w:lang w:val="ru-RU"/>
        </w:rPr>
      </w:pPr>
      <w:r w:rsidRPr="000806F3">
        <w:rPr>
          <w:sz w:val="26"/>
          <w:szCs w:val="26"/>
          <w:lang w:val="ru-RU"/>
        </w:rPr>
        <w:t>принятие решения об обязательстве следовать рекомендациям Кодекса корпоративного управления;</w:t>
      </w:r>
    </w:p>
    <w:p w:rsidR="002E448F" w:rsidRPr="000806F3" w:rsidRDefault="002E448F" w:rsidP="002E448F">
      <w:pPr>
        <w:numPr>
          <w:ilvl w:val="0"/>
          <w:numId w:val="6"/>
        </w:numPr>
        <w:ind w:left="0" w:firstLine="567"/>
        <w:rPr>
          <w:sz w:val="26"/>
          <w:szCs w:val="26"/>
          <w:lang w:val="ru-RU"/>
        </w:rPr>
      </w:pPr>
      <w:r w:rsidRPr="000806F3">
        <w:rPr>
          <w:sz w:val="26"/>
          <w:szCs w:val="26"/>
          <w:lang w:val="ru-RU"/>
        </w:rPr>
        <w:t>утверждение долгосрочной стратегии развития Компании на период более 5 лет;</w:t>
      </w:r>
    </w:p>
    <w:p w:rsidR="002E448F" w:rsidRPr="000806F3" w:rsidRDefault="002E448F" w:rsidP="002E448F">
      <w:pPr>
        <w:numPr>
          <w:ilvl w:val="0"/>
          <w:numId w:val="6"/>
        </w:numPr>
        <w:ind w:left="0" w:firstLine="567"/>
        <w:rPr>
          <w:sz w:val="26"/>
          <w:szCs w:val="26"/>
          <w:lang w:val="ru-RU"/>
        </w:rPr>
      </w:pPr>
      <w:r w:rsidRPr="000806F3">
        <w:rPr>
          <w:sz w:val="26"/>
          <w:szCs w:val="26"/>
          <w:lang w:val="ru-RU"/>
        </w:rPr>
        <w:t>устанавливают меры ответственности к должностным лицам Компании за несоблюдение рекомендаций Кодекса корпоративного управления либо нераскрытую информацию, предусмотренную Кодексом.</w:t>
      </w:r>
    </w:p>
    <w:p w:rsidR="006A5A54" w:rsidRPr="000806F3" w:rsidRDefault="006A5A54" w:rsidP="004609B6">
      <w:pPr>
        <w:numPr>
          <w:ilvl w:val="0"/>
          <w:numId w:val="6"/>
        </w:numPr>
        <w:spacing w:after="120"/>
        <w:ind w:left="0" w:firstLine="567"/>
        <w:rPr>
          <w:sz w:val="26"/>
          <w:szCs w:val="26"/>
          <w:lang w:val="ru-RU"/>
        </w:rPr>
      </w:pPr>
      <w:r w:rsidRPr="000806F3">
        <w:rPr>
          <w:sz w:val="26"/>
          <w:szCs w:val="26"/>
          <w:lang w:val="ru-RU"/>
        </w:rPr>
        <w:t>решение иных вопросов в соответствии с законодательством</w:t>
      </w:r>
      <w:r w:rsidR="00F42D33" w:rsidRPr="000806F3">
        <w:rPr>
          <w:sz w:val="26"/>
          <w:szCs w:val="26"/>
          <w:lang w:val="ru-RU"/>
        </w:rPr>
        <w:t xml:space="preserve"> и </w:t>
      </w:r>
      <w:r w:rsidR="00FF499A" w:rsidRPr="000806F3">
        <w:rPr>
          <w:sz w:val="26"/>
          <w:szCs w:val="26"/>
          <w:lang w:val="ru-RU"/>
        </w:rPr>
        <w:t>Устав</w:t>
      </w:r>
      <w:r w:rsidR="00F42D33" w:rsidRPr="000806F3">
        <w:rPr>
          <w:sz w:val="26"/>
          <w:szCs w:val="26"/>
          <w:lang w:val="ru-RU"/>
        </w:rPr>
        <w:t xml:space="preserve">ом </w:t>
      </w:r>
      <w:r w:rsidR="00C601BF" w:rsidRPr="000806F3">
        <w:rPr>
          <w:sz w:val="26"/>
          <w:szCs w:val="26"/>
          <w:lang w:val="ru-RU"/>
        </w:rPr>
        <w:t>Компании</w:t>
      </w:r>
      <w:r w:rsidR="00F42D33" w:rsidRPr="000806F3">
        <w:rPr>
          <w:sz w:val="26"/>
          <w:szCs w:val="26"/>
          <w:lang w:val="ru-RU"/>
        </w:rPr>
        <w:t>.</w:t>
      </w:r>
    </w:p>
    <w:p w:rsidR="000222FF" w:rsidRPr="000806F3" w:rsidRDefault="000222FF" w:rsidP="004609B6">
      <w:pPr>
        <w:shd w:val="clear" w:color="auto" w:fill="FFFFFF"/>
        <w:spacing w:after="120"/>
        <w:ind w:firstLine="567"/>
        <w:rPr>
          <w:sz w:val="26"/>
          <w:szCs w:val="26"/>
          <w:lang w:val="ru-RU"/>
        </w:rPr>
      </w:pPr>
      <w:r w:rsidRPr="000806F3">
        <w:rPr>
          <w:sz w:val="26"/>
          <w:szCs w:val="26"/>
          <w:lang w:val="ru-RU"/>
        </w:rPr>
        <w:t xml:space="preserve">9. </w:t>
      </w:r>
      <w:r w:rsidRPr="000806F3">
        <w:rPr>
          <w:sz w:val="26"/>
          <w:szCs w:val="26"/>
          <w:lang w:val="ru-RU" w:eastAsia="ru-RU"/>
        </w:rPr>
        <w:t xml:space="preserve">Вопросы, отнесенные к компетенции общего собрания акционеров, не могут быть переданы на решение наблюдательного совета </w:t>
      </w:r>
      <w:r w:rsidR="00C601BF" w:rsidRPr="000806F3">
        <w:rPr>
          <w:sz w:val="26"/>
          <w:szCs w:val="26"/>
          <w:lang w:val="ru-RU"/>
        </w:rPr>
        <w:t>Компании</w:t>
      </w:r>
      <w:r w:rsidR="006A45B9" w:rsidRPr="000806F3">
        <w:rPr>
          <w:sz w:val="26"/>
          <w:szCs w:val="26"/>
          <w:lang w:val="ru-RU" w:eastAsia="ru-RU"/>
        </w:rPr>
        <w:t>.</w:t>
      </w:r>
    </w:p>
    <w:p w:rsidR="00017D5F" w:rsidRPr="000806F3" w:rsidRDefault="00CC5EDD" w:rsidP="004609B6">
      <w:pPr>
        <w:spacing w:after="120"/>
        <w:ind w:firstLine="567"/>
        <w:rPr>
          <w:sz w:val="26"/>
          <w:szCs w:val="26"/>
          <w:lang w:val="ru-RU"/>
        </w:rPr>
      </w:pPr>
      <w:r w:rsidRPr="000806F3">
        <w:rPr>
          <w:sz w:val="26"/>
          <w:szCs w:val="26"/>
          <w:lang w:val="ru-RU"/>
        </w:rPr>
        <w:t>10</w:t>
      </w:r>
      <w:r w:rsidR="00017D5F" w:rsidRPr="000806F3">
        <w:rPr>
          <w:sz w:val="26"/>
          <w:szCs w:val="26"/>
          <w:lang w:val="ru-RU"/>
        </w:rPr>
        <w:t xml:space="preserve">. Вопросы, отнесенные к компетенции общего собрания акционеров, не могут быть переданы на решение исполнительному органу </w:t>
      </w:r>
      <w:r w:rsidR="00C601BF" w:rsidRPr="000806F3">
        <w:rPr>
          <w:sz w:val="26"/>
          <w:szCs w:val="26"/>
          <w:lang w:val="ru-RU"/>
        </w:rPr>
        <w:t>Компании</w:t>
      </w:r>
      <w:r w:rsidR="00017D5F" w:rsidRPr="000806F3">
        <w:rPr>
          <w:sz w:val="26"/>
          <w:szCs w:val="26"/>
          <w:lang w:val="ru-RU"/>
        </w:rPr>
        <w:t>.</w:t>
      </w:r>
    </w:p>
    <w:p w:rsidR="00F42D33" w:rsidRPr="000806F3" w:rsidRDefault="00017D5F" w:rsidP="004609B6">
      <w:pPr>
        <w:spacing w:after="120"/>
        <w:ind w:firstLine="567"/>
        <w:rPr>
          <w:sz w:val="26"/>
          <w:szCs w:val="26"/>
          <w:lang w:val="ru-RU"/>
        </w:rPr>
      </w:pPr>
      <w:r w:rsidRPr="000806F3">
        <w:rPr>
          <w:sz w:val="26"/>
          <w:szCs w:val="26"/>
          <w:lang w:val="ru-RU"/>
        </w:rPr>
        <w:t>1</w:t>
      </w:r>
      <w:r w:rsidR="00CC5EDD" w:rsidRPr="000806F3">
        <w:rPr>
          <w:sz w:val="26"/>
          <w:szCs w:val="26"/>
          <w:lang w:val="ru-RU"/>
        </w:rPr>
        <w:t>1</w:t>
      </w:r>
      <w:r w:rsidR="00F42D33" w:rsidRPr="000806F3">
        <w:rPr>
          <w:sz w:val="26"/>
          <w:szCs w:val="26"/>
          <w:lang w:val="ru-RU"/>
        </w:rPr>
        <w:t>. Решение общего собрания акционеров по вопросу, поставленному</w:t>
      </w:r>
      <w:r w:rsidR="00F42D33" w:rsidRPr="000806F3">
        <w:rPr>
          <w:sz w:val="26"/>
          <w:szCs w:val="26"/>
          <w:lang w:val="ru-RU"/>
        </w:rPr>
        <w:br/>
        <w:t xml:space="preserve">на голосование, принимается большинством голосов акционеров — владельцев голосующих акций </w:t>
      </w:r>
      <w:r w:rsidR="00C601BF" w:rsidRPr="000806F3">
        <w:rPr>
          <w:sz w:val="26"/>
          <w:szCs w:val="26"/>
          <w:lang w:val="ru-RU"/>
        </w:rPr>
        <w:t>Компании</w:t>
      </w:r>
      <w:r w:rsidR="00F42D33" w:rsidRPr="000806F3">
        <w:rPr>
          <w:sz w:val="26"/>
          <w:szCs w:val="26"/>
          <w:lang w:val="ru-RU"/>
        </w:rPr>
        <w:t xml:space="preserve"> (простым большинством), принимающих участие</w:t>
      </w:r>
      <w:r w:rsidR="00F42D33" w:rsidRPr="000806F3">
        <w:rPr>
          <w:sz w:val="26"/>
          <w:szCs w:val="26"/>
          <w:lang w:val="ru-RU"/>
        </w:rPr>
        <w:br/>
        <w:t xml:space="preserve">в собрании, если иное не установлено </w:t>
      </w:r>
      <w:r w:rsidR="00D6108C" w:rsidRPr="000806F3">
        <w:rPr>
          <w:sz w:val="26"/>
          <w:szCs w:val="26"/>
          <w:lang w:val="ru-RU"/>
        </w:rPr>
        <w:t>Законом</w:t>
      </w:r>
      <w:r w:rsidR="000222FF" w:rsidRPr="000806F3">
        <w:rPr>
          <w:sz w:val="26"/>
          <w:szCs w:val="26"/>
          <w:lang w:val="ru-RU"/>
        </w:rPr>
        <w:t xml:space="preserve"> и </w:t>
      </w:r>
      <w:r w:rsidR="00FF499A" w:rsidRPr="000806F3">
        <w:rPr>
          <w:sz w:val="26"/>
          <w:szCs w:val="26"/>
          <w:lang w:val="ru-RU"/>
        </w:rPr>
        <w:t>Устав</w:t>
      </w:r>
      <w:r w:rsidR="000222FF" w:rsidRPr="000806F3">
        <w:rPr>
          <w:sz w:val="26"/>
          <w:szCs w:val="26"/>
          <w:lang w:val="ru-RU"/>
        </w:rPr>
        <w:t xml:space="preserve">ом </w:t>
      </w:r>
      <w:r w:rsidR="00C601BF" w:rsidRPr="000806F3">
        <w:rPr>
          <w:sz w:val="26"/>
          <w:szCs w:val="26"/>
          <w:lang w:val="ru-RU"/>
        </w:rPr>
        <w:t>Компании</w:t>
      </w:r>
      <w:r w:rsidR="00F42D33" w:rsidRPr="000806F3">
        <w:rPr>
          <w:sz w:val="26"/>
          <w:szCs w:val="26"/>
          <w:lang w:val="ru-RU"/>
        </w:rPr>
        <w:t>.</w:t>
      </w:r>
    </w:p>
    <w:p w:rsidR="00F42D33" w:rsidRPr="000806F3" w:rsidRDefault="00F42D33" w:rsidP="004609B6">
      <w:pPr>
        <w:spacing w:after="120"/>
        <w:ind w:firstLine="567"/>
        <w:rPr>
          <w:sz w:val="26"/>
          <w:szCs w:val="26"/>
          <w:lang w:val="ru-RU"/>
        </w:rPr>
      </w:pPr>
      <w:r w:rsidRPr="000806F3">
        <w:rPr>
          <w:sz w:val="26"/>
          <w:szCs w:val="26"/>
          <w:lang w:val="ru-RU"/>
        </w:rPr>
        <w:t>1</w:t>
      </w:r>
      <w:r w:rsidR="00CC5EDD" w:rsidRPr="000806F3">
        <w:rPr>
          <w:sz w:val="26"/>
          <w:szCs w:val="26"/>
          <w:lang w:val="ru-RU"/>
        </w:rPr>
        <w:t>2</w:t>
      </w:r>
      <w:r w:rsidRPr="000806F3">
        <w:rPr>
          <w:sz w:val="26"/>
          <w:szCs w:val="26"/>
          <w:lang w:val="ru-RU"/>
        </w:rPr>
        <w:t>. Подсчет голосов на общем собрании акционеров по вопросу, поставленному</w:t>
      </w:r>
      <w:r w:rsidR="00006FB1" w:rsidRPr="000806F3">
        <w:rPr>
          <w:sz w:val="26"/>
          <w:szCs w:val="26"/>
          <w:lang w:val="ru-RU"/>
        </w:rPr>
        <w:t xml:space="preserve"> </w:t>
      </w:r>
      <w:r w:rsidRPr="000806F3">
        <w:rPr>
          <w:sz w:val="26"/>
          <w:szCs w:val="26"/>
          <w:lang w:val="ru-RU"/>
        </w:rPr>
        <w:t xml:space="preserve">на голосование, правом голоса при решении которого обладают акционеры — владельцы простых и привилегированных акций </w:t>
      </w:r>
      <w:r w:rsidR="00C601BF" w:rsidRPr="000806F3">
        <w:rPr>
          <w:sz w:val="26"/>
          <w:szCs w:val="26"/>
          <w:lang w:val="ru-RU"/>
        </w:rPr>
        <w:t>Компании</w:t>
      </w:r>
      <w:r w:rsidRPr="000806F3">
        <w:rPr>
          <w:sz w:val="26"/>
          <w:szCs w:val="26"/>
          <w:lang w:val="ru-RU"/>
        </w:rPr>
        <w:t>, осуществляется по всем голосующим акциям совместно.</w:t>
      </w:r>
    </w:p>
    <w:p w:rsidR="006A5A54" w:rsidRPr="000806F3" w:rsidRDefault="00F42D33" w:rsidP="004609B6">
      <w:pPr>
        <w:ind w:firstLine="567"/>
        <w:rPr>
          <w:sz w:val="26"/>
          <w:szCs w:val="26"/>
          <w:lang w:val="ru-RU"/>
        </w:rPr>
      </w:pPr>
      <w:r w:rsidRPr="000806F3">
        <w:rPr>
          <w:sz w:val="26"/>
          <w:szCs w:val="26"/>
          <w:lang w:val="ru-RU"/>
        </w:rPr>
        <w:t>1</w:t>
      </w:r>
      <w:r w:rsidR="00CC5EDD" w:rsidRPr="000806F3">
        <w:rPr>
          <w:sz w:val="26"/>
          <w:szCs w:val="26"/>
          <w:lang w:val="ru-RU"/>
        </w:rPr>
        <w:t>3</w:t>
      </w:r>
      <w:r w:rsidRPr="000806F3">
        <w:rPr>
          <w:sz w:val="26"/>
          <w:szCs w:val="26"/>
          <w:lang w:val="ru-RU"/>
        </w:rPr>
        <w:t>. </w:t>
      </w:r>
      <w:r w:rsidR="006A5A54" w:rsidRPr="000806F3">
        <w:rPr>
          <w:sz w:val="26"/>
          <w:szCs w:val="26"/>
          <w:lang w:val="ru-RU"/>
        </w:rPr>
        <w:t>Решения по следующим вопросам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(квалифицированным большинством):</w:t>
      </w:r>
    </w:p>
    <w:p w:rsidR="006A5A54" w:rsidRPr="000806F3" w:rsidRDefault="006A5A54" w:rsidP="00E91415">
      <w:pPr>
        <w:numPr>
          <w:ilvl w:val="0"/>
          <w:numId w:val="7"/>
        </w:numPr>
        <w:ind w:left="0" w:firstLine="567"/>
        <w:rPr>
          <w:sz w:val="26"/>
          <w:szCs w:val="26"/>
          <w:lang w:val="ru-RU"/>
        </w:rPr>
      </w:pPr>
      <w:r w:rsidRPr="000806F3">
        <w:rPr>
          <w:sz w:val="26"/>
          <w:szCs w:val="26"/>
          <w:lang w:val="ru-RU"/>
        </w:rPr>
        <w:t xml:space="preserve">внесение изменений и дополнений в </w:t>
      </w:r>
      <w:r w:rsidR="00FF499A" w:rsidRPr="000806F3">
        <w:rPr>
          <w:sz w:val="26"/>
          <w:szCs w:val="26"/>
          <w:lang w:val="ru-RU"/>
        </w:rPr>
        <w:t>Устав</w:t>
      </w:r>
      <w:r w:rsidRPr="000806F3">
        <w:rPr>
          <w:sz w:val="26"/>
          <w:szCs w:val="26"/>
          <w:lang w:val="ru-RU"/>
        </w:rPr>
        <w:t xml:space="preserve"> </w:t>
      </w:r>
      <w:r w:rsidR="00C601BF" w:rsidRPr="000806F3">
        <w:rPr>
          <w:sz w:val="26"/>
          <w:szCs w:val="26"/>
          <w:lang w:val="ru-RU"/>
        </w:rPr>
        <w:t>Компании</w:t>
      </w:r>
      <w:r w:rsidRPr="000806F3">
        <w:rPr>
          <w:sz w:val="26"/>
          <w:szCs w:val="26"/>
          <w:lang w:val="ru-RU"/>
        </w:rPr>
        <w:t xml:space="preserve"> или утверждение </w:t>
      </w:r>
      <w:r w:rsidR="00FF499A" w:rsidRPr="000806F3">
        <w:rPr>
          <w:sz w:val="26"/>
          <w:szCs w:val="26"/>
          <w:lang w:val="ru-RU"/>
        </w:rPr>
        <w:t>Устав</w:t>
      </w:r>
      <w:r w:rsidRPr="000806F3">
        <w:rPr>
          <w:sz w:val="26"/>
          <w:szCs w:val="26"/>
          <w:lang w:val="ru-RU"/>
        </w:rPr>
        <w:t xml:space="preserve">а </w:t>
      </w:r>
      <w:r w:rsidR="00C601BF" w:rsidRPr="000806F3">
        <w:rPr>
          <w:sz w:val="26"/>
          <w:szCs w:val="26"/>
          <w:lang w:val="ru-RU"/>
        </w:rPr>
        <w:t>Компании</w:t>
      </w:r>
      <w:r w:rsidRPr="000806F3">
        <w:rPr>
          <w:sz w:val="26"/>
          <w:szCs w:val="26"/>
          <w:lang w:val="ru-RU"/>
        </w:rPr>
        <w:t xml:space="preserve"> в новой редакции;</w:t>
      </w:r>
    </w:p>
    <w:p w:rsidR="006A5A54" w:rsidRPr="000806F3" w:rsidRDefault="006A5A54" w:rsidP="00E91415">
      <w:pPr>
        <w:numPr>
          <w:ilvl w:val="0"/>
          <w:numId w:val="7"/>
        </w:numPr>
        <w:ind w:left="0" w:firstLine="567"/>
        <w:rPr>
          <w:sz w:val="26"/>
          <w:szCs w:val="26"/>
          <w:lang w:val="ru-RU"/>
        </w:rPr>
      </w:pPr>
      <w:r w:rsidRPr="000806F3">
        <w:rPr>
          <w:sz w:val="26"/>
          <w:szCs w:val="26"/>
          <w:lang w:val="ru-RU"/>
        </w:rPr>
        <w:t xml:space="preserve">реорганизация </w:t>
      </w:r>
      <w:r w:rsidR="00C601BF" w:rsidRPr="000806F3">
        <w:rPr>
          <w:sz w:val="26"/>
          <w:szCs w:val="26"/>
          <w:lang w:val="ru-RU"/>
        </w:rPr>
        <w:t>Компании</w:t>
      </w:r>
      <w:r w:rsidRPr="000806F3">
        <w:rPr>
          <w:sz w:val="26"/>
          <w:szCs w:val="26"/>
          <w:lang w:val="ru-RU"/>
        </w:rPr>
        <w:t>;</w:t>
      </w:r>
    </w:p>
    <w:p w:rsidR="006A5A54" w:rsidRPr="000806F3" w:rsidRDefault="006A5A54" w:rsidP="00E91415">
      <w:pPr>
        <w:numPr>
          <w:ilvl w:val="0"/>
          <w:numId w:val="7"/>
        </w:numPr>
        <w:ind w:left="0" w:firstLine="567"/>
        <w:rPr>
          <w:sz w:val="26"/>
          <w:szCs w:val="26"/>
          <w:lang w:val="ru-RU"/>
        </w:rPr>
      </w:pPr>
      <w:r w:rsidRPr="000806F3">
        <w:rPr>
          <w:sz w:val="26"/>
          <w:szCs w:val="26"/>
          <w:lang w:val="ru-RU"/>
        </w:rPr>
        <w:t xml:space="preserve">ликвидация </w:t>
      </w:r>
      <w:r w:rsidR="00C601BF" w:rsidRPr="000806F3">
        <w:rPr>
          <w:sz w:val="26"/>
          <w:szCs w:val="26"/>
          <w:lang w:val="ru-RU"/>
        </w:rPr>
        <w:t>Компании</w:t>
      </w:r>
      <w:r w:rsidRPr="000806F3">
        <w:rPr>
          <w:sz w:val="26"/>
          <w:szCs w:val="26"/>
          <w:lang w:val="ru-RU"/>
        </w:rPr>
        <w:t>, назначение ликвидатора (ликвидационной комиссии)</w:t>
      </w:r>
      <w:r w:rsidR="00CC5EDD" w:rsidRPr="000806F3">
        <w:rPr>
          <w:sz w:val="26"/>
          <w:szCs w:val="26"/>
          <w:lang w:val="ru-RU"/>
        </w:rPr>
        <w:t xml:space="preserve"> </w:t>
      </w:r>
      <w:r w:rsidRPr="000806F3">
        <w:rPr>
          <w:sz w:val="26"/>
          <w:szCs w:val="26"/>
          <w:lang w:val="ru-RU"/>
        </w:rPr>
        <w:t>и утверждение промежуточного и окончательного ликвидационных балансов;</w:t>
      </w:r>
    </w:p>
    <w:p w:rsidR="006A5A54" w:rsidRPr="000806F3" w:rsidRDefault="006A5A54" w:rsidP="00E91415">
      <w:pPr>
        <w:numPr>
          <w:ilvl w:val="0"/>
          <w:numId w:val="7"/>
        </w:numPr>
        <w:ind w:left="0" w:firstLine="567"/>
        <w:rPr>
          <w:sz w:val="26"/>
          <w:szCs w:val="26"/>
          <w:lang w:val="ru-RU"/>
        </w:rPr>
      </w:pPr>
      <w:r w:rsidRPr="000806F3">
        <w:rPr>
          <w:sz w:val="26"/>
          <w:szCs w:val="26"/>
          <w:lang w:val="ru-RU"/>
        </w:rPr>
        <w:t>определение предельного размера объявленных акций;</w:t>
      </w:r>
    </w:p>
    <w:p w:rsidR="00CB38D6" w:rsidRPr="000806F3" w:rsidRDefault="006A5A54" w:rsidP="00E91415">
      <w:pPr>
        <w:numPr>
          <w:ilvl w:val="0"/>
          <w:numId w:val="7"/>
        </w:numPr>
        <w:ind w:left="0" w:firstLine="567"/>
        <w:rPr>
          <w:sz w:val="26"/>
          <w:szCs w:val="26"/>
          <w:lang w:val="ru-RU"/>
        </w:rPr>
      </w:pPr>
      <w:r w:rsidRPr="000806F3">
        <w:rPr>
          <w:sz w:val="26"/>
          <w:szCs w:val="26"/>
          <w:lang w:val="ru-RU"/>
        </w:rPr>
        <w:t>заслушивание отчетов наблюдательного совета и заключений</w:t>
      </w:r>
      <w:r w:rsidR="006A45B9" w:rsidRPr="000806F3">
        <w:rPr>
          <w:sz w:val="26"/>
          <w:szCs w:val="26"/>
          <w:lang w:val="ru-RU"/>
        </w:rPr>
        <w:t xml:space="preserve"> ревизионной комиссии</w:t>
      </w:r>
      <w:r w:rsidRPr="000806F3">
        <w:rPr>
          <w:sz w:val="26"/>
          <w:szCs w:val="26"/>
          <w:lang w:val="ru-RU"/>
        </w:rPr>
        <w:t xml:space="preserve"> </w:t>
      </w:r>
      <w:r w:rsidR="00C601BF" w:rsidRPr="000806F3">
        <w:rPr>
          <w:sz w:val="26"/>
          <w:szCs w:val="26"/>
          <w:lang w:val="ru-RU"/>
        </w:rPr>
        <w:t>Компании</w:t>
      </w:r>
      <w:r w:rsidRPr="000806F3">
        <w:rPr>
          <w:sz w:val="26"/>
          <w:szCs w:val="26"/>
          <w:lang w:val="ru-RU"/>
        </w:rPr>
        <w:t xml:space="preserve"> по вопросам, входящим в их компетенцию, в том числе по </w:t>
      </w:r>
      <w:r w:rsidRPr="000806F3">
        <w:rPr>
          <w:sz w:val="26"/>
          <w:szCs w:val="26"/>
          <w:lang w:val="ru-RU"/>
        </w:rPr>
        <w:lastRenderedPageBreak/>
        <w:t xml:space="preserve">соблюдению установленных законодательством требований по управлению </w:t>
      </w:r>
      <w:r w:rsidR="00C601BF" w:rsidRPr="000806F3">
        <w:rPr>
          <w:sz w:val="26"/>
          <w:szCs w:val="26"/>
          <w:lang w:val="ru-RU"/>
        </w:rPr>
        <w:t>Компанией</w:t>
      </w:r>
      <w:r w:rsidRPr="000806F3">
        <w:rPr>
          <w:sz w:val="26"/>
          <w:szCs w:val="26"/>
          <w:lang w:val="ru-RU"/>
        </w:rPr>
        <w:t>;</w:t>
      </w:r>
    </w:p>
    <w:p w:rsidR="006A5A54" w:rsidRPr="000806F3" w:rsidRDefault="006A5A54" w:rsidP="00E91415">
      <w:pPr>
        <w:numPr>
          <w:ilvl w:val="0"/>
          <w:numId w:val="7"/>
        </w:numPr>
        <w:ind w:left="0" w:firstLine="567"/>
        <w:rPr>
          <w:sz w:val="26"/>
          <w:szCs w:val="26"/>
          <w:lang w:val="ru-RU"/>
        </w:rPr>
      </w:pPr>
      <w:r w:rsidRPr="000806F3">
        <w:rPr>
          <w:sz w:val="26"/>
          <w:szCs w:val="26"/>
          <w:lang w:val="ru-RU"/>
        </w:rPr>
        <w:t xml:space="preserve">в случае, если единогласие наблюдательного совета </w:t>
      </w:r>
      <w:r w:rsidR="00C601BF" w:rsidRPr="000806F3">
        <w:rPr>
          <w:sz w:val="26"/>
          <w:szCs w:val="26"/>
          <w:lang w:val="ru-RU"/>
        </w:rPr>
        <w:t>Компании</w:t>
      </w:r>
      <w:r w:rsidRPr="000806F3">
        <w:rPr>
          <w:sz w:val="26"/>
          <w:szCs w:val="26"/>
          <w:lang w:val="ru-RU"/>
        </w:rPr>
        <w:t xml:space="preserve"> по вопросу совершения крупной сделки не достигнуто;</w:t>
      </w:r>
    </w:p>
    <w:p w:rsidR="006A5A54" w:rsidRPr="000806F3" w:rsidRDefault="006A5A54" w:rsidP="00E91415">
      <w:pPr>
        <w:numPr>
          <w:ilvl w:val="0"/>
          <w:numId w:val="7"/>
        </w:numPr>
        <w:ind w:left="0" w:firstLine="567"/>
        <w:rPr>
          <w:sz w:val="26"/>
          <w:szCs w:val="26"/>
          <w:lang w:val="ru-RU"/>
        </w:rPr>
      </w:pPr>
      <w:r w:rsidRPr="000806F3">
        <w:rPr>
          <w:sz w:val="26"/>
          <w:szCs w:val="26"/>
          <w:lang w:val="ru-RU"/>
        </w:rPr>
        <w:t xml:space="preserve">о совершении крупной сделки, предметом которой является имущество, балансовая стоимость или стоимость приобретения которого составляет свыше пятидесяти процентов от размера чистых активов </w:t>
      </w:r>
      <w:r w:rsidR="00B14804" w:rsidRPr="000806F3">
        <w:rPr>
          <w:sz w:val="26"/>
          <w:szCs w:val="26"/>
          <w:lang w:val="ru-RU"/>
        </w:rPr>
        <w:t xml:space="preserve">Компании </w:t>
      </w:r>
      <w:r w:rsidRPr="000806F3">
        <w:rPr>
          <w:sz w:val="26"/>
          <w:szCs w:val="26"/>
          <w:lang w:val="ru-RU"/>
        </w:rPr>
        <w:t>на дату принятия решения о совершении такой сделки</w:t>
      </w:r>
      <w:r w:rsidR="00017D5F" w:rsidRPr="000806F3">
        <w:rPr>
          <w:sz w:val="26"/>
          <w:szCs w:val="26"/>
          <w:lang w:val="ru-RU"/>
        </w:rPr>
        <w:t>;</w:t>
      </w:r>
    </w:p>
    <w:p w:rsidR="00017D5F" w:rsidRPr="000806F3" w:rsidRDefault="00017D5F" w:rsidP="00E91415">
      <w:pPr>
        <w:numPr>
          <w:ilvl w:val="0"/>
          <w:numId w:val="7"/>
        </w:numPr>
        <w:spacing w:after="120"/>
        <w:ind w:left="0" w:firstLine="567"/>
        <w:rPr>
          <w:sz w:val="26"/>
          <w:szCs w:val="26"/>
          <w:lang w:val="ru-RU"/>
        </w:rPr>
      </w:pPr>
      <w:r w:rsidRPr="000806F3">
        <w:rPr>
          <w:sz w:val="26"/>
          <w:szCs w:val="26"/>
          <w:lang w:val="ru-RU"/>
        </w:rPr>
        <w:t xml:space="preserve">в случае, если два и более члена наблюдательного совета </w:t>
      </w:r>
      <w:r w:rsidR="00B14804" w:rsidRPr="000806F3">
        <w:rPr>
          <w:sz w:val="26"/>
          <w:szCs w:val="26"/>
          <w:lang w:val="ru-RU"/>
        </w:rPr>
        <w:t>Компании</w:t>
      </w:r>
      <w:r w:rsidRPr="000806F3">
        <w:rPr>
          <w:sz w:val="26"/>
          <w:szCs w:val="26"/>
          <w:lang w:val="ru-RU"/>
        </w:rPr>
        <w:t xml:space="preserve"> являются аффилированными лицами в совершении </w:t>
      </w:r>
      <w:r w:rsidR="00B14804" w:rsidRPr="000806F3">
        <w:rPr>
          <w:sz w:val="26"/>
          <w:szCs w:val="26"/>
          <w:lang w:val="ru-RU"/>
        </w:rPr>
        <w:t>Компанией</w:t>
      </w:r>
      <w:r w:rsidRPr="000806F3">
        <w:rPr>
          <w:sz w:val="26"/>
          <w:szCs w:val="26"/>
          <w:lang w:val="ru-RU"/>
        </w:rPr>
        <w:t xml:space="preserve"> сделки с аффилированными лицами.</w:t>
      </w:r>
    </w:p>
    <w:p w:rsidR="001679F8" w:rsidRPr="000806F3" w:rsidRDefault="00017D5F" w:rsidP="004609B6">
      <w:pPr>
        <w:spacing w:after="120"/>
        <w:ind w:firstLine="567"/>
        <w:rPr>
          <w:sz w:val="26"/>
          <w:szCs w:val="26"/>
          <w:lang w:val="ru-RU"/>
        </w:rPr>
      </w:pPr>
      <w:r w:rsidRPr="000806F3">
        <w:rPr>
          <w:sz w:val="26"/>
          <w:szCs w:val="26"/>
          <w:lang w:val="ru-RU"/>
        </w:rPr>
        <w:t>1</w:t>
      </w:r>
      <w:r w:rsidR="00CC5EDD" w:rsidRPr="000806F3">
        <w:rPr>
          <w:sz w:val="26"/>
          <w:szCs w:val="26"/>
          <w:lang w:val="ru-RU"/>
        </w:rPr>
        <w:t>4</w:t>
      </w:r>
      <w:r w:rsidRPr="000806F3">
        <w:rPr>
          <w:sz w:val="26"/>
          <w:szCs w:val="26"/>
          <w:lang w:val="ru-RU"/>
        </w:rPr>
        <w:t>. Общее собрание акционеров не вправе принимать решение по вопросам,</w:t>
      </w:r>
      <w:r w:rsidR="00DE679E" w:rsidRPr="000806F3">
        <w:rPr>
          <w:sz w:val="26"/>
          <w:szCs w:val="26"/>
          <w:lang w:val="ru-RU"/>
        </w:rPr>
        <w:t xml:space="preserve"> </w:t>
      </w:r>
      <w:r w:rsidRPr="000806F3">
        <w:rPr>
          <w:sz w:val="26"/>
          <w:szCs w:val="26"/>
          <w:lang w:val="ru-RU"/>
        </w:rPr>
        <w:t>не включенным в повестку дня собрания, а также вносить изменения в повестку дня.</w:t>
      </w:r>
      <w:r w:rsidR="00CC5EDD" w:rsidRPr="000806F3">
        <w:rPr>
          <w:sz w:val="26"/>
          <w:szCs w:val="26"/>
          <w:lang w:val="ru-RU"/>
        </w:rPr>
        <w:t xml:space="preserve"> </w:t>
      </w:r>
      <w:r w:rsidR="001679F8" w:rsidRPr="000806F3">
        <w:rPr>
          <w:sz w:val="26"/>
          <w:szCs w:val="26"/>
          <w:lang w:val="ru-RU"/>
        </w:rPr>
        <w:t xml:space="preserve">Если по каким-либо причинам невозможно принять решение </w:t>
      </w:r>
      <w:r w:rsidR="00CB38D6" w:rsidRPr="000806F3">
        <w:rPr>
          <w:sz w:val="26"/>
          <w:szCs w:val="26"/>
          <w:lang w:val="ru-RU"/>
        </w:rPr>
        <w:t>по</w:t>
      </w:r>
      <w:r w:rsidR="001679F8" w:rsidRPr="000806F3">
        <w:rPr>
          <w:sz w:val="26"/>
          <w:szCs w:val="26"/>
          <w:lang w:val="ru-RU"/>
        </w:rPr>
        <w:t xml:space="preserve"> вопрос</w:t>
      </w:r>
      <w:r w:rsidR="00CB38D6" w:rsidRPr="000806F3">
        <w:rPr>
          <w:sz w:val="26"/>
          <w:szCs w:val="26"/>
          <w:lang w:val="ru-RU"/>
        </w:rPr>
        <w:t>у включенному в повестку дня общего собрания, то принимается решение о нерассмотрении данного вопроса.</w:t>
      </w:r>
    </w:p>
    <w:p w:rsidR="00A40AF4" w:rsidRPr="000806F3" w:rsidRDefault="00017D5F" w:rsidP="004609B6">
      <w:pPr>
        <w:shd w:val="clear" w:color="auto" w:fill="FFFFFF"/>
        <w:spacing w:after="120"/>
        <w:ind w:firstLine="567"/>
        <w:rPr>
          <w:sz w:val="26"/>
          <w:szCs w:val="26"/>
          <w:lang w:val="ru-RU"/>
        </w:rPr>
      </w:pPr>
      <w:r w:rsidRPr="000806F3">
        <w:rPr>
          <w:sz w:val="26"/>
          <w:szCs w:val="26"/>
          <w:lang w:val="ru-RU"/>
        </w:rPr>
        <w:t>1</w:t>
      </w:r>
      <w:r w:rsidR="00CC5EDD" w:rsidRPr="000806F3">
        <w:rPr>
          <w:sz w:val="26"/>
          <w:szCs w:val="26"/>
          <w:lang w:val="ru-RU"/>
        </w:rPr>
        <w:t>5</w:t>
      </w:r>
      <w:r w:rsidRPr="000806F3">
        <w:rPr>
          <w:sz w:val="26"/>
          <w:szCs w:val="26"/>
          <w:lang w:val="ru-RU"/>
        </w:rPr>
        <w:t>. Решения, принятые общим собранием акционеров</w:t>
      </w:r>
      <w:r w:rsidR="00A40AF4" w:rsidRPr="000806F3">
        <w:rPr>
          <w:sz w:val="26"/>
          <w:szCs w:val="26"/>
          <w:lang w:val="ru-RU"/>
        </w:rPr>
        <w:t xml:space="preserve"> раскрываются на официальном веб-сайте уполномоченного государственного органа по регулированию рынка ценных бумаг и </w:t>
      </w:r>
      <w:r w:rsidR="00B14804" w:rsidRPr="000806F3">
        <w:rPr>
          <w:sz w:val="26"/>
          <w:szCs w:val="26"/>
          <w:lang w:val="ru-RU"/>
        </w:rPr>
        <w:t>Компании</w:t>
      </w:r>
      <w:r w:rsidR="00A40AF4" w:rsidRPr="000806F3">
        <w:rPr>
          <w:sz w:val="26"/>
          <w:szCs w:val="26"/>
          <w:lang w:val="ru-RU"/>
        </w:rPr>
        <w:t xml:space="preserve"> в течение двух рабочих дней.</w:t>
      </w:r>
    </w:p>
    <w:p w:rsidR="00017D5F" w:rsidRPr="000806F3" w:rsidRDefault="002D2C67" w:rsidP="004609B6">
      <w:pPr>
        <w:spacing w:after="120"/>
        <w:ind w:firstLine="567"/>
        <w:rPr>
          <w:sz w:val="26"/>
          <w:szCs w:val="26"/>
          <w:lang w:val="ru-RU"/>
        </w:rPr>
      </w:pPr>
      <w:r w:rsidRPr="000806F3">
        <w:rPr>
          <w:sz w:val="26"/>
          <w:szCs w:val="26"/>
          <w:lang w:val="ru-RU"/>
        </w:rPr>
        <w:t>16</w:t>
      </w:r>
      <w:r w:rsidR="00017D5F" w:rsidRPr="000806F3">
        <w:rPr>
          <w:sz w:val="26"/>
          <w:szCs w:val="26"/>
          <w:lang w:val="ru-RU"/>
        </w:rPr>
        <w:t>. Акционер вправе обжаловать в суд решение, принятое общим собранием акционеров, в случае, если он не принимал участие в общем собрании акционеров</w:t>
      </w:r>
      <w:r w:rsidR="00CC5EDD" w:rsidRPr="000806F3">
        <w:rPr>
          <w:sz w:val="26"/>
          <w:szCs w:val="26"/>
          <w:lang w:val="ru-RU"/>
        </w:rPr>
        <w:t xml:space="preserve"> </w:t>
      </w:r>
      <w:r w:rsidR="00017D5F" w:rsidRPr="000806F3">
        <w:rPr>
          <w:sz w:val="26"/>
          <w:szCs w:val="26"/>
          <w:lang w:val="ru-RU"/>
        </w:rPr>
        <w:t>по уважительной причине или голосовал против принятия такого решения.</w:t>
      </w:r>
    </w:p>
    <w:p w:rsidR="00E91415" w:rsidRPr="000806F3" w:rsidRDefault="00E91415" w:rsidP="004609B6">
      <w:pPr>
        <w:spacing w:after="120"/>
        <w:ind w:firstLine="567"/>
        <w:rPr>
          <w:sz w:val="26"/>
          <w:szCs w:val="26"/>
          <w:lang w:val="ru-RU"/>
        </w:rPr>
      </w:pPr>
    </w:p>
    <w:p w:rsidR="00C44F61" w:rsidRPr="000806F3" w:rsidRDefault="00017D5F" w:rsidP="00E91415">
      <w:pPr>
        <w:spacing w:before="120" w:after="120"/>
        <w:ind w:firstLine="0"/>
        <w:jc w:val="center"/>
        <w:rPr>
          <w:b/>
          <w:sz w:val="26"/>
          <w:szCs w:val="26"/>
          <w:lang w:val="ru-RU"/>
        </w:rPr>
      </w:pPr>
      <w:r w:rsidRPr="000806F3">
        <w:rPr>
          <w:b/>
          <w:sz w:val="26"/>
          <w:szCs w:val="26"/>
          <w:lang w:val="ru-RU"/>
        </w:rPr>
        <w:t>3.</w:t>
      </w:r>
      <w:r w:rsidR="004609B6" w:rsidRPr="000806F3">
        <w:rPr>
          <w:b/>
          <w:sz w:val="26"/>
          <w:szCs w:val="26"/>
          <w:lang w:val="ru-RU"/>
        </w:rPr>
        <w:t xml:space="preserve"> </w:t>
      </w:r>
      <w:r w:rsidR="00C44F61" w:rsidRPr="000806F3">
        <w:rPr>
          <w:b/>
          <w:sz w:val="26"/>
          <w:szCs w:val="26"/>
          <w:lang w:val="ru-RU"/>
        </w:rPr>
        <w:t>П</w:t>
      </w:r>
      <w:r w:rsidR="00B37592" w:rsidRPr="000806F3">
        <w:rPr>
          <w:b/>
          <w:sz w:val="26"/>
          <w:szCs w:val="26"/>
          <w:lang w:val="ru-RU"/>
        </w:rPr>
        <w:t>ОРЯДОК УЧАСТИЯ В ОБЩЕМ СОБРАНИИ АКЦИОНЕРОВ</w:t>
      </w:r>
    </w:p>
    <w:p w:rsidR="002B65CC" w:rsidRPr="000806F3" w:rsidRDefault="00C44F61" w:rsidP="00E91415">
      <w:pPr>
        <w:spacing w:before="120" w:after="120"/>
        <w:ind w:firstLine="567"/>
        <w:rPr>
          <w:sz w:val="26"/>
          <w:szCs w:val="26"/>
          <w:lang w:val="ru-RU"/>
        </w:rPr>
      </w:pPr>
      <w:r w:rsidRPr="000806F3">
        <w:rPr>
          <w:sz w:val="26"/>
          <w:szCs w:val="26"/>
          <w:lang w:val="ru-RU"/>
        </w:rPr>
        <w:t>1</w:t>
      </w:r>
      <w:r w:rsidR="002D2C67" w:rsidRPr="000806F3">
        <w:rPr>
          <w:sz w:val="26"/>
          <w:szCs w:val="26"/>
          <w:lang w:val="ru-RU"/>
        </w:rPr>
        <w:t>7</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Право на участие в общем собрании акционеров имеют акционеры, зафиксированные в реестре акционеров </w:t>
      </w:r>
      <w:r w:rsidR="00B14804" w:rsidRPr="000806F3">
        <w:rPr>
          <w:sz w:val="26"/>
          <w:szCs w:val="26"/>
          <w:lang w:val="ru-RU"/>
        </w:rPr>
        <w:t>Компании</w:t>
      </w:r>
      <w:r w:rsidR="006A5A54" w:rsidRPr="000806F3">
        <w:rPr>
          <w:sz w:val="26"/>
          <w:szCs w:val="26"/>
          <w:lang w:val="ru-RU"/>
        </w:rPr>
        <w:t>, сформированном за три рабочих дня до даты проведения общего собрания акционеров</w:t>
      </w:r>
      <w:r w:rsidR="002B65CC" w:rsidRPr="000806F3">
        <w:rPr>
          <w:sz w:val="26"/>
          <w:szCs w:val="26"/>
          <w:lang w:val="ru-RU"/>
        </w:rPr>
        <w:t xml:space="preserve">, члены наблюдательного совета и исполнительного органа </w:t>
      </w:r>
      <w:r w:rsidR="00B14804" w:rsidRPr="000806F3">
        <w:rPr>
          <w:sz w:val="26"/>
          <w:szCs w:val="26"/>
          <w:lang w:val="ru-RU"/>
        </w:rPr>
        <w:t>Компании</w:t>
      </w:r>
      <w:r w:rsidR="002B65CC" w:rsidRPr="000806F3">
        <w:rPr>
          <w:sz w:val="26"/>
          <w:szCs w:val="26"/>
          <w:lang w:val="ru-RU"/>
        </w:rPr>
        <w:t>, члены ревизионной комиссии</w:t>
      </w:r>
      <w:r w:rsidR="001E7E02" w:rsidRPr="000806F3">
        <w:rPr>
          <w:sz w:val="26"/>
          <w:szCs w:val="26"/>
          <w:lang w:val="ru-RU"/>
        </w:rPr>
        <w:t>,</w:t>
      </w:r>
      <w:r w:rsidR="007B3115" w:rsidRPr="000806F3">
        <w:rPr>
          <w:sz w:val="26"/>
          <w:szCs w:val="26"/>
          <w:lang w:val="ru-RU"/>
        </w:rPr>
        <w:t xml:space="preserve"> докладчики </w:t>
      </w:r>
      <w:r w:rsidR="001E7E02" w:rsidRPr="000806F3">
        <w:rPr>
          <w:sz w:val="26"/>
          <w:szCs w:val="26"/>
          <w:lang w:val="ru-RU"/>
        </w:rPr>
        <w:t xml:space="preserve">(или приглашенные лица) </w:t>
      </w:r>
      <w:r w:rsidR="007B3115" w:rsidRPr="000806F3">
        <w:rPr>
          <w:sz w:val="26"/>
          <w:szCs w:val="26"/>
          <w:lang w:val="ru-RU"/>
        </w:rPr>
        <w:t>по повестке дня</w:t>
      </w:r>
      <w:r w:rsidR="002B65CC" w:rsidRPr="000806F3">
        <w:rPr>
          <w:sz w:val="26"/>
          <w:szCs w:val="26"/>
          <w:lang w:val="ru-RU"/>
        </w:rPr>
        <w:t xml:space="preserve"> (в случае обсуждения кандидатур, внесенных в бюллетени для голосования по избранию наблюдательного совета и ревизионной комиссии </w:t>
      </w:r>
      <w:r w:rsidR="00B14804" w:rsidRPr="000806F3">
        <w:rPr>
          <w:sz w:val="26"/>
          <w:szCs w:val="26"/>
          <w:lang w:val="ru-RU"/>
        </w:rPr>
        <w:t>Компании</w:t>
      </w:r>
      <w:r w:rsidR="002B65CC" w:rsidRPr="000806F3">
        <w:rPr>
          <w:sz w:val="26"/>
          <w:szCs w:val="26"/>
          <w:lang w:val="ru-RU"/>
        </w:rPr>
        <w:t>, а также</w:t>
      </w:r>
      <w:r w:rsidR="007B3115" w:rsidRPr="000806F3">
        <w:rPr>
          <w:sz w:val="26"/>
          <w:szCs w:val="26"/>
          <w:lang w:val="ru-RU"/>
        </w:rPr>
        <w:t xml:space="preserve"> </w:t>
      </w:r>
      <w:r w:rsidR="002B65CC" w:rsidRPr="000806F3">
        <w:rPr>
          <w:sz w:val="26"/>
          <w:szCs w:val="26"/>
          <w:lang w:val="ru-RU"/>
        </w:rPr>
        <w:t xml:space="preserve">по назначению </w:t>
      </w:r>
      <w:r w:rsidR="00B14804" w:rsidRPr="000806F3">
        <w:rPr>
          <w:sz w:val="26"/>
          <w:szCs w:val="26"/>
          <w:lang w:val="ru-RU"/>
        </w:rPr>
        <w:t>Генерального директора (исполнительного органа)</w:t>
      </w:r>
      <w:r w:rsidR="002B65CC" w:rsidRPr="000806F3">
        <w:rPr>
          <w:sz w:val="26"/>
          <w:szCs w:val="26"/>
          <w:lang w:val="ru-RU"/>
        </w:rPr>
        <w:t xml:space="preserve"> </w:t>
      </w:r>
      <w:r w:rsidR="00B14804" w:rsidRPr="000806F3">
        <w:rPr>
          <w:sz w:val="26"/>
          <w:szCs w:val="26"/>
          <w:lang w:val="ru-RU"/>
        </w:rPr>
        <w:t>Компании</w:t>
      </w:r>
      <w:r w:rsidR="002B65CC" w:rsidRPr="000806F3">
        <w:rPr>
          <w:sz w:val="26"/>
          <w:szCs w:val="26"/>
          <w:lang w:val="ru-RU"/>
        </w:rPr>
        <w:t>, рекомендуется также приглашать указанных лиц).</w:t>
      </w:r>
    </w:p>
    <w:p w:rsidR="006A5A54" w:rsidRPr="000806F3" w:rsidRDefault="00C44F61" w:rsidP="00E91415">
      <w:pPr>
        <w:spacing w:after="120"/>
        <w:ind w:firstLine="567"/>
        <w:rPr>
          <w:sz w:val="26"/>
          <w:szCs w:val="26"/>
          <w:lang w:val="ru-RU"/>
        </w:rPr>
      </w:pPr>
      <w:r w:rsidRPr="000806F3">
        <w:rPr>
          <w:sz w:val="26"/>
          <w:szCs w:val="26"/>
          <w:lang w:val="ru-RU"/>
        </w:rPr>
        <w:t>1</w:t>
      </w:r>
      <w:r w:rsidR="002D2C67" w:rsidRPr="000806F3">
        <w:rPr>
          <w:sz w:val="26"/>
          <w:szCs w:val="26"/>
          <w:lang w:val="ru-RU"/>
        </w:rPr>
        <w:t>8</w:t>
      </w:r>
      <w:r w:rsidR="006A5A54" w:rsidRPr="000806F3">
        <w:rPr>
          <w:sz w:val="26"/>
          <w:szCs w:val="26"/>
          <w:lang w:val="ru-RU"/>
        </w:rPr>
        <w:t xml:space="preserve">. Не допускается внесение изменений и дополнений в реестр акционеров </w:t>
      </w:r>
      <w:r w:rsidR="002F31CD" w:rsidRPr="000806F3">
        <w:rPr>
          <w:sz w:val="26"/>
          <w:szCs w:val="26"/>
          <w:lang w:val="ru-RU"/>
        </w:rPr>
        <w:t>Компании</w:t>
      </w:r>
      <w:r w:rsidR="006A5A54" w:rsidRPr="000806F3">
        <w:rPr>
          <w:sz w:val="26"/>
          <w:szCs w:val="26"/>
          <w:lang w:val="ru-RU"/>
        </w:rPr>
        <w:t>, за исключением случая восстановления нарушенных прав лиц,</w:t>
      </w:r>
      <w:r w:rsidR="00CC5EDD" w:rsidRPr="000806F3">
        <w:rPr>
          <w:sz w:val="26"/>
          <w:szCs w:val="26"/>
          <w:lang w:val="ru-RU"/>
        </w:rPr>
        <w:t xml:space="preserve"> </w:t>
      </w:r>
      <w:r w:rsidR="006A5A54" w:rsidRPr="000806F3">
        <w:rPr>
          <w:sz w:val="26"/>
          <w:szCs w:val="26"/>
          <w:lang w:val="ru-RU"/>
        </w:rPr>
        <w:t>не включенных в указанный реестр на дату его формирования, или исправления ошибок, допущенных при его формировании.</w:t>
      </w:r>
    </w:p>
    <w:p w:rsidR="00C44F61" w:rsidRPr="000806F3" w:rsidRDefault="002D2C67" w:rsidP="00E91415">
      <w:pPr>
        <w:spacing w:after="120"/>
        <w:ind w:firstLine="567"/>
        <w:rPr>
          <w:sz w:val="26"/>
          <w:szCs w:val="26"/>
          <w:lang w:val="ru-RU"/>
        </w:rPr>
      </w:pPr>
      <w:r w:rsidRPr="000806F3">
        <w:rPr>
          <w:sz w:val="26"/>
          <w:szCs w:val="26"/>
          <w:lang w:val="ru-RU"/>
        </w:rPr>
        <w:t>19</w:t>
      </w:r>
      <w:r w:rsidR="00C44F61" w:rsidRPr="000806F3">
        <w:rPr>
          <w:sz w:val="26"/>
          <w:szCs w:val="26"/>
          <w:lang w:val="ru-RU"/>
        </w:rPr>
        <w:t>.</w:t>
      </w:r>
      <w:r w:rsidR="00C44F61" w:rsidRPr="000806F3">
        <w:rPr>
          <w:lang w:val="ru-RU"/>
        </w:rPr>
        <w:t> </w:t>
      </w:r>
      <w:r w:rsidR="00C44F61" w:rsidRPr="000806F3">
        <w:rPr>
          <w:sz w:val="26"/>
          <w:szCs w:val="26"/>
          <w:lang w:val="ru-RU"/>
        </w:rPr>
        <w:t>Право на участие в общем собрании акционеров осуществляется акционером лично или через своего представителя.</w:t>
      </w:r>
    </w:p>
    <w:p w:rsidR="00C44F61" w:rsidRPr="000806F3" w:rsidRDefault="002B65CC" w:rsidP="00E91415">
      <w:pPr>
        <w:spacing w:after="120"/>
        <w:ind w:firstLine="567"/>
        <w:rPr>
          <w:sz w:val="26"/>
          <w:szCs w:val="26"/>
          <w:lang w:val="ru-RU"/>
        </w:rPr>
      </w:pPr>
      <w:r w:rsidRPr="000806F3">
        <w:rPr>
          <w:sz w:val="26"/>
          <w:szCs w:val="26"/>
          <w:lang w:val="ru-RU"/>
        </w:rPr>
        <w:t>2</w:t>
      </w:r>
      <w:r w:rsidR="002D2C67" w:rsidRPr="000806F3">
        <w:rPr>
          <w:sz w:val="26"/>
          <w:szCs w:val="26"/>
          <w:lang w:val="ru-RU"/>
        </w:rPr>
        <w:t>0</w:t>
      </w:r>
      <w:r w:rsidRPr="000806F3">
        <w:rPr>
          <w:sz w:val="26"/>
          <w:szCs w:val="26"/>
          <w:lang w:val="ru-RU"/>
        </w:rPr>
        <w:t>. </w:t>
      </w:r>
      <w:r w:rsidR="00C44F61" w:rsidRPr="000806F3">
        <w:rPr>
          <w:sz w:val="26"/>
          <w:szCs w:val="26"/>
          <w:lang w:val="ru-RU"/>
        </w:rPr>
        <w:t>Акционер вправе в любое время заменить своего представителя на общем собрании акционеров или лично принять участие в нем.</w:t>
      </w:r>
    </w:p>
    <w:p w:rsidR="006A397A" w:rsidRPr="000806F3" w:rsidRDefault="002B65CC" w:rsidP="00E91415">
      <w:pPr>
        <w:spacing w:after="120"/>
        <w:ind w:firstLine="567"/>
        <w:rPr>
          <w:sz w:val="26"/>
          <w:szCs w:val="26"/>
          <w:lang w:val="ru-RU"/>
        </w:rPr>
      </w:pPr>
      <w:r w:rsidRPr="000806F3">
        <w:rPr>
          <w:sz w:val="26"/>
          <w:szCs w:val="26"/>
          <w:lang w:val="ru-RU"/>
        </w:rPr>
        <w:t>2</w:t>
      </w:r>
      <w:r w:rsidR="00434043" w:rsidRPr="000806F3">
        <w:rPr>
          <w:sz w:val="26"/>
          <w:szCs w:val="26"/>
          <w:lang w:val="ru-RU"/>
        </w:rPr>
        <w:t>1</w:t>
      </w:r>
      <w:r w:rsidRPr="000806F3">
        <w:rPr>
          <w:sz w:val="26"/>
          <w:szCs w:val="26"/>
          <w:lang w:val="ru-RU"/>
        </w:rPr>
        <w:t>.</w:t>
      </w:r>
      <w:r w:rsidRPr="000806F3">
        <w:rPr>
          <w:lang w:val="ru-RU"/>
        </w:rPr>
        <w:t> </w:t>
      </w:r>
      <w:r w:rsidR="00C44F61" w:rsidRPr="000806F3">
        <w:rPr>
          <w:sz w:val="26"/>
          <w:szCs w:val="26"/>
          <w:lang w:val="ru-RU"/>
        </w:rPr>
        <w:t>Представитель акционера на общем собрании акционеров действует</w:t>
      </w:r>
      <w:r w:rsidRPr="000806F3">
        <w:rPr>
          <w:sz w:val="26"/>
          <w:szCs w:val="26"/>
          <w:lang w:val="ru-RU"/>
        </w:rPr>
        <w:br/>
      </w:r>
      <w:r w:rsidR="00C44F61" w:rsidRPr="000806F3">
        <w:rPr>
          <w:sz w:val="26"/>
          <w:szCs w:val="26"/>
          <w:lang w:val="ru-RU"/>
        </w:rPr>
        <w:t>на основании доверенности, составленной в письменной форме. Доверенность</w:t>
      </w:r>
      <w:r w:rsidR="00CC5EDD" w:rsidRPr="000806F3">
        <w:rPr>
          <w:sz w:val="26"/>
          <w:szCs w:val="26"/>
          <w:lang w:val="ru-RU"/>
        </w:rPr>
        <w:t xml:space="preserve"> </w:t>
      </w:r>
      <w:r w:rsidR="00C44F61" w:rsidRPr="000806F3">
        <w:rPr>
          <w:sz w:val="26"/>
          <w:szCs w:val="26"/>
          <w:lang w:val="ru-RU"/>
        </w:rPr>
        <w:t xml:space="preserve">на голосование должна содержать сведения о представляемом и представителе (имя </w:t>
      </w:r>
      <w:r w:rsidR="00C44F61" w:rsidRPr="000806F3">
        <w:rPr>
          <w:sz w:val="26"/>
          <w:szCs w:val="26"/>
          <w:lang w:val="ru-RU"/>
        </w:rPr>
        <w:lastRenderedPageBreak/>
        <w:t>или наименование, место жительства или место нахождения, паспортные данные). Доверенность на голосование от имени физического лица должна</w:t>
      </w:r>
      <w:r w:rsidR="006A397A" w:rsidRPr="000806F3">
        <w:rPr>
          <w:sz w:val="26"/>
          <w:szCs w:val="26"/>
          <w:lang w:val="ru-RU"/>
        </w:rPr>
        <w:t xml:space="preserve"> быть удостоверена нотариально.</w:t>
      </w:r>
    </w:p>
    <w:p w:rsidR="00C44F61" w:rsidRPr="000806F3" w:rsidRDefault="002B65CC" w:rsidP="00E91415">
      <w:pPr>
        <w:spacing w:after="120"/>
        <w:ind w:firstLine="567"/>
        <w:rPr>
          <w:sz w:val="26"/>
          <w:szCs w:val="26"/>
          <w:lang w:val="ru-RU"/>
        </w:rPr>
      </w:pPr>
      <w:r w:rsidRPr="000806F3">
        <w:rPr>
          <w:sz w:val="26"/>
          <w:szCs w:val="26"/>
          <w:lang w:val="ru-RU"/>
        </w:rPr>
        <w:t>2</w:t>
      </w:r>
      <w:r w:rsidR="00434043" w:rsidRPr="000806F3">
        <w:rPr>
          <w:sz w:val="26"/>
          <w:szCs w:val="26"/>
          <w:lang w:val="ru-RU"/>
        </w:rPr>
        <w:t>2</w:t>
      </w:r>
      <w:r w:rsidRPr="000806F3">
        <w:rPr>
          <w:sz w:val="26"/>
          <w:szCs w:val="26"/>
          <w:lang w:val="ru-RU"/>
        </w:rPr>
        <w:t>. </w:t>
      </w:r>
      <w:r w:rsidR="00C44F61" w:rsidRPr="000806F3">
        <w:rPr>
          <w:sz w:val="26"/>
          <w:szCs w:val="26"/>
          <w:lang w:val="ru-RU"/>
        </w:rPr>
        <w:t xml:space="preserve">В случае если акция </w:t>
      </w:r>
      <w:r w:rsidR="002F31CD" w:rsidRPr="000806F3">
        <w:rPr>
          <w:sz w:val="26"/>
          <w:szCs w:val="26"/>
          <w:lang w:val="ru-RU"/>
        </w:rPr>
        <w:t>Компании</w:t>
      </w:r>
      <w:r w:rsidR="00C44F61" w:rsidRPr="000806F3">
        <w:rPr>
          <w:sz w:val="26"/>
          <w:szCs w:val="26"/>
          <w:lang w:val="ru-RU"/>
        </w:rPr>
        <w:t xml:space="preserve">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6A5A54" w:rsidRPr="000806F3" w:rsidRDefault="002B65CC" w:rsidP="00E91415">
      <w:pPr>
        <w:spacing w:after="120"/>
        <w:ind w:firstLine="567"/>
        <w:rPr>
          <w:sz w:val="26"/>
          <w:szCs w:val="26"/>
          <w:lang w:val="ru-RU"/>
        </w:rPr>
      </w:pPr>
      <w:r w:rsidRPr="000806F3">
        <w:rPr>
          <w:sz w:val="26"/>
          <w:szCs w:val="26"/>
          <w:lang w:val="ru-RU"/>
        </w:rPr>
        <w:t>2</w:t>
      </w:r>
      <w:r w:rsidR="00434043" w:rsidRPr="000806F3">
        <w:rPr>
          <w:sz w:val="26"/>
          <w:szCs w:val="26"/>
          <w:lang w:val="ru-RU"/>
        </w:rPr>
        <w:t>3</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Для участия в </w:t>
      </w:r>
      <w:r w:rsidRPr="000806F3">
        <w:rPr>
          <w:sz w:val="26"/>
          <w:szCs w:val="26"/>
          <w:lang w:val="ru-RU"/>
        </w:rPr>
        <w:t>о</w:t>
      </w:r>
      <w:r w:rsidR="006A5A54" w:rsidRPr="000806F3">
        <w:rPr>
          <w:sz w:val="26"/>
          <w:szCs w:val="26"/>
          <w:lang w:val="ru-RU"/>
        </w:rPr>
        <w:t xml:space="preserve">бщем собрании </w:t>
      </w:r>
      <w:r w:rsidRPr="000806F3">
        <w:rPr>
          <w:sz w:val="26"/>
          <w:szCs w:val="26"/>
          <w:lang w:val="ru-RU"/>
        </w:rPr>
        <w:t xml:space="preserve">акционеров </w:t>
      </w:r>
      <w:r w:rsidR="006A5A54" w:rsidRPr="000806F3">
        <w:rPr>
          <w:sz w:val="26"/>
          <w:szCs w:val="26"/>
          <w:lang w:val="ru-RU"/>
        </w:rPr>
        <w:t>акционеры или их полномочные представители должны пройти регистрацию по месту и времени, указанному</w:t>
      </w:r>
      <w:r w:rsidR="00CC5EDD" w:rsidRPr="000806F3">
        <w:rPr>
          <w:sz w:val="26"/>
          <w:szCs w:val="26"/>
          <w:lang w:val="ru-RU"/>
        </w:rPr>
        <w:t xml:space="preserve"> </w:t>
      </w:r>
      <w:r w:rsidR="006A5A54" w:rsidRPr="000806F3">
        <w:rPr>
          <w:sz w:val="26"/>
          <w:szCs w:val="26"/>
          <w:lang w:val="ru-RU"/>
        </w:rPr>
        <w:t>в уведомлении о проведении общего собрания акционеров.</w:t>
      </w:r>
    </w:p>
    <w:p w:rsidR="006A5A54" w:rsidRPr="000806F3" w:rsidRDefault="002B65CC" w:rsidP="00E91415">
      <w:pPr>
        <w:spacing w:after="120"/>
        <w:ind w:firstLine="567"/>
        <w:rPr>
          <w:sz w:val="26"/>
          <w:szCs w:val="26"/>
          <w:lang w:val="ru-RU"/>
        </w:rPr>
      </w:pPr>
      <w:r w:rsidRPr="000806F3">
        <w:rPr>
          <w:sz w:val="26"/>
          <w:szCs w:val="26"/>
          <w:lang w:val="ru-RU"/>
        </w:rPr>
        <w:t>2</w:t>
      </w:r>
      <w:r w:rsidR="00434043" w:rsidRPr="000806F3">
        <w:rPr>
          <w:sz w:val="26"/>
          <w:szCs w:val="26"/>
          <w:lang w:val="ru-RU"/>
        </w:rPr>
        <w:t>4</w:t>
      </w:r>
      <w:r w:rsidR="006A5A54" w:rsidRPr="000806F3">
        <w:rPr>
          <w:sz w:val="26"/>
          <w:szCs w:val="26"/>
          <w:lang w:val="ru-RU"/>
        </w:rPr>
        <w:t>.</w:t>
      </w:r>
      <w:r w:rsidRPr="000806F3">
        <w:rPr>
          <w:sz w:val="26"/>
          <w:szCs w:val="26"/>
          <w:lang w:val="ru-RU"/>
        </w:rPr>
        <w:t> </w:t>
      </w:r>
      <w:r w:rsidR="006A5A54" w:rsidRPr="000806F3">
        <w:rPr>
          <w:sz w:val="26"/>
          <w:szCs w:val="26"/>
          <w:lang w:val="ru-RU"/>
        </w:rPr>
        <w:t xml:space="preserve">Регистрация акционеров, физических лиц, прибывших для участия в общем собрании акционеров, осуществляется при предъявлении паспорта или иного документа, удостоверяющего личность акционера, а в отношении представителя </w:t>
      </w:r>
      <w:r w:rsidRPr="000806F3">
        <w:rPr>
          <w:sz w:val="26"/>
          <w:szCs w:val="26"/>
          <w:lang w:val="ru-RU"/>
        </w:rPr>
        <w:t>–</w:t>
      </w:r>
      <w:r w:rsidR="006A5A54" w:rsidRPr="000806F3">
        <w:rPr>
          <w:sz w:val="26"/>
          <w:szCs w:val="26"/>
          <w:lang w:val="ru-RU"/>
        </w:rPr>
        <w:t xml:space="preserve"> также доверенности, заверенной нотариально.</w:t>
      </w:r>
    </w:p>
    <w:p w:rsidR="006A5A54" w:rsidRPr="000806F3" w:rsidRDefault="002B65CC" w:rsidP="00E91415">
      <w:pPr>
        <w:spacing w:after="120"/>
        <w:ind w:firstLine="567"/>
        <w:rPr>
          <w:sz w:val="26"/>
          <w:szCs w:val="26"/>
          <w:lang w:val="ru-RU"/>
        </w:rPr>
      </w:pPr>
      <w:r w:rsidRPr="000806F3">
        <w:rPr>
          <w:sz w:val="26"/>
          <w:szCs w:val="26"/>
          <w:lang w:val="ru-RU"/>
        </w:rPr>
        <w:t>2</w:t>
      </w:r>
      <w:r w:rsidR="00434043" w:rsidRPr="000806F3">
        <w:rPr>
          <w:sz w:val="26"/>
          <w:szCs w:val="26"/>
          <w:lang w:val="ru-RU"/>
        </w:rPr>
        <w:t>5</w:t>
      </w:r>
      <w:r w:rsidR="006A5A54" w:rsidRPr="000806F3">
        <w:rPr>
          <w:sz w:val="26"/>
          <w:szCs w:val="26"/>
          <w:lang w:val="ru-RU"/>
        </w:rPr>
        <w:t>.</w:t>
      </w:r>
      <w:r w:rsidRPr="000806F3">
        <w:rPr>
          <w:sz w:val="26"/>
          <w:szCs w:val="26"/>
          <w:lang w:val="ru-RU"/>
        </w:rPr>
        <w:t> </w:t>
      </w:r>
      <w:r w:rsidR="006A5A54" w:rsidRPr="000806F3">
        <w:rPr>
          <w:sz w:val="26"/>
          <w:szCs w:val="26"/>
          <w:lang w:val="ru-RU"/>
        </w:rPr>
        <w:t xml:space="preserve">Руководитель юридического лица </w:t>
      </w:r>
      <w:r w:rsidRPr="000806F3">
        <w:rPr>
          <w:sz w:val="26"/>
          <w:szCs w:val="26"/>
          <w:lang w:val="ru-RU"/>
        </w:rPr>
        <w:t>–</w:t>
      </w:r>
      <w:r w:rsidR="006A5A54" w:rsidRPr="000806F3">
        <w:rPr>
          <w:sz w:val="26"/>
          <w:szCs w:val="26"/>
          <w:lang w:val="ru-RU"/>
        </w:rPr>
        <w:t xml:space="preserve"> акционера </w:t>
      </w:r>
      <w:r w:rsidR="002F31CD" w:rsidRPr="000806F3">
        <w:rPr>
          <w:sz w:val="26"/>
          <w:szCs w:val="26"/>
          <w:lang w:val="ru-RU"/>
        </w:rPr>
        <w:t>Компании</w:t>
      </w:r>
      <w:r w:rsidR="006A5A54" w:rsidRPr="000806F3">
        <w:rPr>
          <w:sz w:val="26"/>
          <w:szCs w:val="26"/>
          <w:lang w:val="ru-RU"/>
        </w:rPr>
        <w:t xml:space="preserve"> осуществляет свои полномочия на общем собрании акционеров по должности на основании </w:t>
      </w:r>
      <w:r w:rsidR="007F5EBA" w:rsidRPr="000806F3">
        <w:rPr>
          <w:sz w:val="26"/>
          <w:szCs w:val="26"/>
          <w:lang w:val="ru-RU"/>
        </w:rPr>
        <w:t>приказа</w:t>
      </w:r>
      <w:r w:rsidR="00CC5EDD" w:rsidRPr="000806F3">
        <w:rPr>
          <w:sz w:val="26"/>
          <w:szCs w:val="26"/>
          <w:lang w:val="ru-RU"/>
        </w:rPr>
        <w:t xml:space="preserve"> </w:t>
      </w:r>
      <w:r w:rsidR="006A5A54" w:rsidRPr="000806F3">
        <w:rPr>
          <w:sz w:val="26"/>
          <w:szCs w:val="26"/>
          <w:lang w:val="ru-RU"/>
        </w:rPr>
        <w:t>о назначении на должность и документа, удостоверяющего личность.</w:t>
      </w:r>
    </w:p>
    <w:p w:rsidR="006A5A54" w:rsidRPr="000806F3" w:rsidRDefault="002B65CC" w:rsidP="00E91415">
      <w:pPr>
        <w:spacing w:after="120"/>
        <w:ind w:firstLine="567"/>
        <w:rPr>
          <w:sz w:val="26"/>
          <w:szCs w:val="26"/>
          <w:lang w:val="ru-RU"/>
        </w:rPr>
      </w:pPr>
      <w:r w:rsidRPr="000806F3">
        <w:rPr>
          <w:sz w:val="26"/>
          <w:szCs w:val="26"/>
          <w:lang w:val="ru-RU"/>
        </w:rPr>
        <w:t>2</w:t>
      </w:r>
      <w:r w:rsidR="00434043" w:rsidRPr="000806F3">
        <w:rPr>
          <w:sz w:val="26"/>
          <w:szCs w:val="26"/>
          <w:lang w:val="ru-RU"/>
        </w:rPr>
        <w:t>6</w:t>
      </w:r>
      <w:r w:rsidR="006A5A54" w:rsidRPr="000806F3">
        <w:rPr>
          <w:sz w:val="26"/>
          <w:szCs w:val="26"/>
          <w:lang w:val="ru-RU"/>
        </w:rPr>
        <w:t>.</w:t>
      </w:r>
      <w:r w:rsidRPr="000806F3">
        <w:rPr>
          <w:sz w:val="26"/>
          <w:szCs w:val="26"/>
          <w:lang w:val="ru-RU"/>
        </w:rPr>
        <w:t> </w:t>
      </w:r>
      <w:r w:rsidR="006A5A54" w:rsidRPr="000806F3">
        <w:rPr>
          <w:sz w:val="26"/>
          <w:szCs w:val="26"/>
          <w:lang w:val="ru-RU"/>
        </w:rPr>
        <w:t>Представитель акционера — юридического лица может участвовать в общем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6A5A54" w:rsidRPr="000806F3" w:rsidRDefault="006A397A" w:rsidP="00E91415">
      <w:pPr>
        <w:ind w:firstLine="567"/>
        <w:rPr>
          <w:sz w:val="26"/>
          <w:szCs w:val="26"/>
          <w:lang w:val="ru-RU"/>
        </w:rPr>
      </w:pPr>
      <w:r w:rsidRPr="000806F3">
        <w:rPr>
          <w:sz w:val="26"/>
          <w:szCs w:val="26"/>
          <w:lang w:val="ru-RU"/>
        </w:rPr>
        <w:t>2</w:t>
      </w:r>
      <w:r w:rsidR="00434043" w:rsidRPr="000806F3">
        <w:rPr>
          <w:sz w:val="26"/>
          <w:szCs w:val="26"/>
          <w:lang w:val="ru-RU"/>
        </w:rPr>
        <w:t>7</w:t>
      </w:r>
      <w:r w:rsidR="006A5A54" w:rsidRPr="000806F3">
        <w:rPr>
          <w:sz w:val="26"/>
          <w:szCs w:val="26"/>
          <w:lang w:val="ru-RU"/>
        </w:rPr>
        <w:t>.</w:t>
      </w:r>
      <w:r w:rsidRPr="000806F3">
        <w:rPr>
          <w:sz w:val="26"/>
          <w:szCs w:val="26"/>
          <w:lang w:val="ru-RU"/>
        </w:rPr>
        <w:t> </w:t>
      </w:r>
      <w:r w:rsidR="00DD68C9" w:rsidRPr="000806F3">
        <w:rPr>
          <w:sz w:val="26"/>
          <w:szCs w:val="26"/>
          <w:lang w:val="ru-RU"/>
        </w:rPr>
        <w:t xml:space="preserve">Для регистрации акционеров имеющих право на участие в общем собрании акционеров составляется регистрационный список </w:t>
      </w:r>
      <w:r w:rsidR="006A5A54" w:rsidRPr="000806F3">
        <w:rPr>
          <w:sz w:val="26"/>
          <w:szCs w:val="26"/>
          <w:lang w:val="ru-RU"/>
        </w:rPr>
        <w:t>по форме согласно приложению № 1.</w:t>
      </w:r>
    </w:p>
    <w:p w:rsidR="006A5A54" w:rsidRPr="000806F3" w:rsidRDefault="006A5A54" w:rsidP="00E91415">
      <w:pPr>
        <w:spacing w:after="120"/>
        <w:ind w:firstLine="567"/>
        <w:rPr>
          <w:sz w:val="26"/>
          <w:szCs w:val="26"/>
          <w:lang w:val="ru-RU"/>
        </w:rPr>
      </w:pPr>
      <w:r w:rsidRPr="000806F3">
        <w:rPr>
          <w:sz w:val="26"/>
          <w:szCs w:val="26"/>
          <w:lang w:val="ru-RU"/>
        </w:rPr>
        <w:t>Регистрационный список должен быть</w:t>
      </w:r>
      <w:r w:rsidR="00EC045F" w:rsidRPr="000806F3">
        <w:rPr>
          <w:sz w:val="26"/>
          <w:szCs w:val="26"/>
          <w:lang w:val="ru-RU"/>
        </w:rPr>
        <w:t xml:space="preserve"> заверен печатью </w:t>
      </w:r>
      <w:r w:rsidR="002F31CD" w:rsidRPr="000806F3">
        <w:rPr>
          <w:sz w:val="26"/>
          <w:szCs w:val="26"/>
          <w:lang w:val="ru-RU"/>
        </w:rPr>
        <w:t>Компании</w:t>
      </w:r>
      <w:r w:rsidR="00EC045F" w:rsidRPr="000806F3">
        <w:rPr>
          <w:sz w:val="26"/>
          <w:szCs w:val="26"/>
          <w:lang w:val="ru-RU"/>
        </w:rPr>
        <w:t xml:space="preserve">, а в случае если регистрационный список состоит </w:t>
      </w:r>
      <w:r w:rsidR="00D57B38" w:rsidRPr="000806F3">
        <w:rPr>
          <w:sz w:val="26"/>
          <w:szCs w:val="26"/>
          <w:lang w:val="ru-RU"/>
        </w:rPr>
        <w:t xml:space="preserve">из </w:t>
      </w:r>
      <w:r w:rsidR="00EC045F" w:rsidRPr="000806F3">
        <w:rPr>
          <w:sz w:val="26"/>
          <w:szCs w:val="26"/>
          <w:lang w:val="ru-RU"/>
        </w:rPr>
        <w:t>более одного листа</w:t>
      </w:r>
      <w:r w:rsidRPr="000806F3">
        <w:rPr>
          <w:sz w:val="26"/>
          <w:szCs w:val="26"/>
          <w:lang w:val="ru-RU"/>
        </w:rPr>
        <w:t xml:space="preserve"> пронумерован, прошит</w:t>
      </w:r>
      <w:r w:rsidR="00EC045F" w:rsidRPr="000806F3">
        <w:rPr>
          <w:sz w:val="26"/>
          <w:szCs w:val="26"/>
          <w:lang w:val="ru-RU"/>
        </w:rPr>
        <w:t xml:space="preserve"> </w:t>
      </w:r>
      <w:r w:rsidRPr="000806F3">
        <w:rPr>
          <w:sz w:val="26"/>
          <w:szCs w:val="26"/>
          <w:lang w:val="ru-RU"/>
        </w:rPr>
        <w:t xml:space="preserve">и скреплен печатью </w:t>
      </w:r>
      <w:r w:rsidR="002F31CD" w:rsidRPr="000806F3">
        <w:rPr>
          <w:sz w:val="26"/>
          <w:szCs w:val="26"/>
          <w:lang w:val="ru-RU"/>
        </w:rPr>
        <w:t>Компании</w:t>
      </w:r>
      <w:r w:rsidRPr="000806F3">
        <w:rPr>
          <w:sz w:val="26"/>
          <w:szCs w:val="26"/>
          <w:lang w:val="ru-RU"/>
        </w:rPr>
        <w:t>.</w:t>
      </w:r>
    </w:p>
    <w:p w:rsidR="006A5A54" w:rsidRPr="000806F3" w:rsidRDefault="006A397A" w:rsidP="00E91415">
      <w:pPr>
        <w:spacing w:after="120"/>
        <w:ind w:firstLine="567"/>
        <w:rPr>
          <w:sz w:val="26"/>
          <w:szCs w:val="26"/>
          <w:lang w:val="ru-RU"/>
        </w:rPr>
      </w:pPr>
      <w:r w:rsidRPr="000806F3">
        <w:rPr>
          <w:sz w:val="26"/>
          <w:szCs w:val="26"/>
          <w:lang w:val="ru-RU"/>
        </w:rPr>
        <w:t>2</w:t>
      </w:r>
      <w:r w:rsidR="00434043" w:rsidRPr="000806F3">
        <w:rPr>
          <w:sz w:val="26"/>
          <w:szCs w:val="26"/>
          <w:lang w:val="ru-RU"/>
        </w:rPr>
        <w:t>8</w:t>
      </w:r>
      <w:r w:rsidR="006A5A54" w:rsidRPr="000806F3">
        <w:rPr>
          <w:sz w:val="26"/>
          <w:szCs w:val="26"/>
          <w:lang w:val="ru-RU"/>
        </w:rPr>
        <w:t>.</w:t>
      </w:r>
      <w:r w:rsidRPr="000806F3">
        <w:rPr>
          <w:sz w:val="26"/>
          <w:szCs w:val="26"/>
          <w:lang w:val="ru-RU"/>
        </w:rPr>
        <w:t> </w:t>
      </w:r>
      <w:r w:rsidR="006A5A54" w:rsidRPr="000806F3">
        <w:rPr>
          <w:sz w:val="26"/>
          <w:szCs w:val="26"/>
          <w:lang w:val="ru-RU"/>
        </w:rPr>
        <w:t>При проведении общего собрания</w:t>
      </w:r>
      <w:r w:rsidRPr="000806F3">
        <w:rPr>
          <w:sz w:val="26"/>
          <w:szCs w:val="26"/>
          <w:lang w:val="ru-RU"/>
        </w:rPr>
        <w:t xml:space="preserve"> акционеров</w:t>
      </w:r>
      <w:r w:rsidR="006A5A54" w:rsidRPr="000806F3">
        <w:rPr>
          <w:sz w:val="26"/>
          <w:szCs w:val="26"/>
          <w:lang w:val="ru-RU"/>
        </w:rPr>
        <w:t xml:space="preserve"> акционеры (их представители) расписываются в регистрационном списке и получают комплект бюллетеней (приложение № 2).</w:t>
      </w:r>
    </w:p>
    <w:p w:rsidR="006A5A54" w:rsidRPr="000806F3" w:rsidRDefault="00434043" w:rsidP="00E91415">
      <w:pPr>
        <w:spacing w:after="120"/>
        <w:ind w:firstLine="567"/>
        <w:rPr>
          <w:sz w:val="26"/>
          <w:szCs w:val="26"/>
          <w:lang w:val="ru-RU"/>
        </w:rPr>
      </w:pPr>
      <w:r w:rsidRPr="000806F3">
        <w:rPr>
          <w:sz w:val="26"/>
          <w:szCs w:val="26"/>
          <w:lang w:val="ru-RU"/>
        </w:rPr>
        <w:t>29</w:t>
      </w:r>
      <w:r w:rsidR="006A5A54" w:rsidRPr="000806F3">
        <w:rPr>
          <w:sz w:val="26"/>
          <w:szCs w:val="26"/>
          <w:lang w:val="ru-RU"/>
        </w:rPr>
        <w:t>.</w:t>
      </w:r>
      <w:r w:rsidR="006A397A" w:rsidRPr="000806F3">
        <w:rPr>
          <w:sz w:val="26"/>
          <w:szCs w:val="26"/>
          <w:lang w:val="ru-RU"/>
        </w:rPr>
        <w:t> </w:t>
      </w:r>
      <w:r w:rsidR="006A5A54" w:rsidRPr="000806F3">
        <w:rPr>
          <w:sz w:val="26"/>
          <w:szCs w:val="26"/>
          <w:lang w:val="ru-RU"/>
        </w:rPr>
        <w:t xml:space="preserve">Если участник </w:t>
      </w:r>
      <w:r w:rsidR="006A397A" w:rsidRPr="000806F3">
        <w:rPr>
          <w:sz w:val="26"/>
          <w:szCs w:val="26"/>
          <w:lang w:val="ru-RU"/>
        </w:rPr>
        <w:t xml:space="preserve">общего </w:t>
      </w:r>
      <w:r w:rsidR="006A5A54" w:rsidRPr="000806F3">
        <w:rPr>
          <w:sz w:val="26"/>
          <w:szCs w:val="26"/>
          <w:lang w:val="ru-RU"/>
        </w:rPr>
        <w:t xml:space="preserve">собрания </w:t>
      </w:r>
      <w:r w:rsidR="006A397A" w:rsidRPr="000806F3">
        <w:rPr>
          <w:sz w:val="26"/>
          <w:szCs w:val="26"/>
          <w:lang w:val="ru-RU"/>
        </w:rPr>
        <w:t xml:space="preserve">акционеров </w:t>
      </w:r>
      <w:r w:rsidR="006A5A54" w:rsidRPr="000806F3">
        <w:rPr>
          <w:sz w:val="26"/>
          <w:szCs w:val="26"/>
          <w:lang w:val="ru-RU"/>
        </w:rPr>
        <w:t>предъявляет доверенность</w:t>
      </w:r>
      <w:r w:rsidR="00CC5EDD" w:rsidRPr="000806F3">
        <w:rPr>
          <w:sz w:val="26"/>
          <w:szCs w:val="26"/>
          <w:lang w:val="ru-RU"/>
        </w:rPr>
        <w:t xml:space="preserve"> </w:t>
      </w:r>
      <w:r w:rsidR="006A5A54" w:rsidRPr="000806F3">
        <w:rPr>
          <w:sz w:val="26"/>
          <w:szCs w:val="26"/>
          <w:lang w:val="ru-RU"/>
        </w:rPr>
        <w:t>на представление интересов одного или нескольких акционеров, ему выдаются бюллетени для голосования представляемого акционера (акционеров),</w:t>
      </w:r>
      <w:r w:rsidR="006A397A" w:rsidRPr="000806F3">
        <w:rPr>
          <w:sz w:val="26"/>
          <w:szCs w:val="26"/>
          <w:lang w:val="ru-RU"/>
        </w:rPr>
        <w:br/>
      </w:r>
      <w:r w:rsidR="006A5A54" w:rsidRPr="000806F3">
        <w:rPr>
          <w:sz w:val="26"/>
          <w:szCs w:val="26"/>
          <w:lang w:val="ru-RU"/>
        </w:rPr>
        <w:t>а в регистрационном списке напротив фамилии представляемого акционера делается пометка: «по доверенности № ___ от «___» по _______ (кол-во) голосующим акциям» и указывается фамилия, имя, отчество представителя.</w:t>
      </w:r>
    </w:p>
    <w:p w:rsidR="00E91415" w:rsidRPr="000806F3" w:rsidRDefault="00E91415" w:rsidP="00E91415">
      <w:pPr>
        <w:spacing w:after="120"/>
        <w:ind w:firstLine="567"/>
        <w:rPr>
          <w:sz w:val="26"/>
          <w:szCs w:val="26"/>
          <w:lang w:val="ru-RU"/>
        </w:rPr>
      </w:pPr>
    </w:p>
    <w:p w:rsidR="00F81433" w:rsidRPr="000806F3" w:rsidRDefault="00F81433" w:rsidP="00E91415">
      <w:pPr>
        <w:spacing w:after="120"/>
        <w:ind w:firstLine="567"/>
        <w:rPr>
          <w:sz w:val="26"/>
          <w:szCs w:val="26"/>
          <w:lang w:val="ru-RU"/>
        </w:rPr>
      </w:pPr>
    </w:p>
    <w:p w:rsidR="00A428B6" w:rsidRPr="000806F3" w:rsidRDefault="00752955" w:rsidP="00E91415">
      <w:pPr>
        <w:spacing w:before="120" w:after="120"/>
        <w:ind w:firstLine="0"/>
        <w:jc w:val="center"/>
        <w:rPr>
          <w:b/>
          <w:sz w:val="26"/>
          <w:szCs w:val="26"/>
          <w:lang w:val="ru-RU"/>
        </w:rPr>
      </w:pPr>
      <w:r w:rsidRPr="000806F3">
        <w:rPr>
          <w:b/>
          <w:sz w:val="26"/>
          <w:szCs w:val="26"/>
          <w:lang w:val="ru-RU"/>
        </w:rPr>
        <w:t> </w:t>
      </w:r>
      <w:r w:rsidR="00A428B6" w:rsidRPr="000806F3">
        <w:rPr>
          <w:b/>
          <w:sz w:val="26"/>
          <w:szCs w:val="26"/>
          <w:lang w:val="ru-RU"/>
        </w:rPr>
        <w:t>4.</w:t>
      </w:r>
      <w:r w:rsidR="004609B6" w:rsidRPr="000806F3">
        <w:rPr>
          <w:b/>
          <w:sz w:val="26"/>
          <w:szCs w:val="26"/>
          <w:lang w:val="ru-RU"/>
        </w:rPr>
        <w:t xml:space="preserve"> </w:t>
      </w:r>
      <w:r w:rsidR="00A428B6" w:rsidRPr="000806F3">
        <w:rPr>
          <w:b/>
          <w:sz w:val="26"/>
          <w:szCs w:val="26"/>
          <w:lang w:val="ru-RU"/>
        </w:rPr>
        <w:t>П</w:t>
      </w:r>
      <w:r w:rsidR="006C5404" w:rsidRPr="000806F3">
        <w:rPr>
          <w:b/>
          <w:sz w:val="26"/>
          <w:szCs w:val="26"/>
          <w:lang w:val="ru-RU"/>
        </w:rPr>
        <w:t xml:space="preserve">ОДГОТОВКА К ПРОВЕДЕНИЮ </w:t>
      </w:r>
      <w:r w:rsidR="00E91415" w:rsidRPr="000806F3">
        <w:rPr>
          <w:b/>
          <w:sz w:val="26"/>
          <w:szCs w:val="26"/>
          <w:lang w:val="ru-RU"/>
        </w:rPr>
        <w:br/>
      </w:r>
      <w:r w:rsidR="006C5404" w:rsidRPr="000806F3">
        <w:rPr>
          <w:b/>
          <w:sz w:val="26"/>
          <w:szCs w:val="26"/>
          <w:lang w:val="ru-RU"/>
        </w:rPr>
        <w:t>ОБЩЕГО СОБРАНИЯ АКЦИОНЕРОВ</w:t>
      </w:r>
    </w:p>
    <w:p w:rsidR="00A428B6" w:rsidRPr="000806F3" w:rsidRDefault="00A428B6" w:rsidP="00E91415">
      <w:pPr>
        <w:spacing w:before="120"/>
        <w:ind w:firstLine="567"/>
        <w:rPr>
          <w:sz w:val="26"/>
          <w:szCs w:val="26"/>
          <w:lang w:val="ru-RU"/>
        </w:rPr>
      </w:pPr>
      <w:r w:rsidRPr="000806F3">
        <w:rPr>
          <w:sz w:val="26"/>
          <w:szCs w:val="26"/>
          <w:lang w:val="ru-RU"/>
        </w:rPr>
        <w:lastRenderedPageBreak/>
        <w:t>30.</w:t>
      </w:r>
      <w:r w:rsidR="00752955" w:rsidRPr="000806F3">
        <w:rPr>
          <w:sz w:val="26"/>
          <w:szCs w:val="26"/>
          <w:lang w:val="ru-RU"/>
        </w:rPr>
        <w:t> </w:t>
      </w:r>
      <w:r w:rsidRPr="000806F3">
        <w:rPr>
          <w:sz w:val="26"/>
          <w:szCs w:val="26"/>
          <w:lang w:val="ru-RU"/>
        </w:rPr>
        <w:t>При подготовке к проведению общего собрания акционеров наблюдательный совет</w:t>
      </w:r>
      <w:r w:rsidR="00D57B38" w:rsidRPr="000806F3">
        <w:rPr>
          <w:sz w:val="26"/>
          <w:szCs w:val="26"/>
          <w:lang w:val="ru-RU"/>
        </w:rPr>
        <w:t xml:space="preserve"> или лица, в соответствии с Законом, имеющие право созыва</w:t>
      </w:r>
      <w:r w:rsidR="004609B6" w:rsidRPr="000806F3">
        <w:rPr>
          <w:sz w:val="26"/>
          <w:szCs w:val="26"/>
          <w:lang w:val="ru-RU"/>
        </w:rPr>
        <w:t xml:space="preserve"> </w:t>
      </w:r>
      <w:r w:rsidR="00D57B38" w:rsidRPr="000806F3">
        <w:rPr>
          <w:sz w:val="26"/>
          <w:szCs w:val="26"/>
          <w:lang w:val="ru-RU"/>
        </w:rPr>
        <w:t xml:space="preserve">общего собрания </w:t>
      </w:r>
      <w:r w:rsidRPr="000806F3">
        <w:rPr>
          <w:sz w:val="26"/>
          <w:szCs w:val="26"/>
          <w:lang w:val="ru-RU"/>
        </w:rPr>
        <w:t>определя</w:t>
      </w:r>
      <w:r w:rsidR="00D57B38" w:rsidRPr="000806F3">
        <w:rPr>
          <w:sz w:val="26"/>
          <w:szCs w:val="26"/>
          <w:lang w:val="ru-RU"/>
        </w:rPr>
        <w:t>ю</w:t>
      </w:r>
      <w:r w:rsidRPr="000806F3">
        <w:rPr>
          <w:sz w:val="26"/>
          <w:szCs w:val="26"/>
          <w:lang w:val="ru-RU"/>
        </w:rPr>
        <w:t>т:</w:t>
      </w:r>
    </w:p>
    <w:p w:rsidR="00A428B6" w:rsidRPr="000806F3" w:rsidRDefault="00A428B6" w:rsidP="00E91415">
      <w:pPr>
        <w:numPr>
          <w:ilvl w:val="0"/>
          <w:numId w:val="8"/>
        </w:numPr>
        <w:ind w:left="0" w:firstLine="567"/>
        <w:rPr>
          <w:sz w:val="26"/>
          <w:szCs w:val="26"/>
          <w:lang w:val="ru-RU"/>
        </w:rPr>
      </w:pPr>
      <w:r w:rsidRPr="000806F3">
        <w:rPr>
          <w:sz w:val="26"/>
          <w:szCs w:val="26"/>
          <w:lang w:val="ru-RU"/>
        </w:rPr>
        <w:t>дату, время и место проведения общего собрания акционеров;</w:t>
      </w:r>
    </w:p>
    <w:p w:rsidR="00A428B6" w:rsidRPr="000806F3" w:rsidRDefault="00A428B6" w:rsidP="00E91415">
      <w:pPr>
        <w:numPr>
          <w:ilvl w:val="0"/>
          <w:numId w:val="8"/>
        </w:numPr>
        <w:ind w:left="0" w:firstLine="567"/>
        <w:rPr>
          <w:sz w:val="26"/>
          <w:szCs w:val="26"/>
          <w:lang w:val="ru-RU"/>
        </w:rPr>
      </w:pPr>
      <w:r w:rsidRPr="000806F3">
        <w:rPr>
          <w:sz w:val="26"/>
          <w:szCs w:val="26"/>
          <w:lang w:val="ru-RU"/>
        </w:rPr>
        <w:t>повестку дня общего собрания акционеров;</w:t>
      </w:r>
    </w:p>
    <w:p w:rsidR="00A428B6" w:rsidRPr="000806F3" w:rsidRDefault="00A428B6" w:rsidP="00E91415">
      <w:pPr>
        <w:numPr>
          <w:ilvl w:val="0"/>
          <w:numId w:val="8"/>
        </w:numPr>
        <w:ind w:left="0" w:firstLine="567"/>
        <w:rPr>
          <w:sz w:val="26"/>
          <w:szCs w:val="26"/>
          <w:lang w:val="ru-RU"/>
        </w:rPr>
      </w:pPr>
      <w:r w:rsidRPr="000806F3">
        <w:rPr>
          <w:sz w:val="26"/>
          <w:szCs w:val="26"/>
          <w:lang w:val="ru-RU"/>
        </w:rPr>
        <w:t xml:space="preserve">дату формирования реестра акционеров </w:t>
      </w:r>
      <w:r w:rsidR="004404B3" w:rsidRPr="000806F3">
        <w:rPr>
          <w:sz w:val="26"/>
          <w:szCs w:val="26"/>
          <w:lang w:val="ru-RU"/>
        </w:rPr>
        <w:t>Компании</w:t>
      </w:r>
      <w:r w:rsidRPr="000806F3">
        <w:rPr>
          <w:sz w:val="26"/>
          <w:szCs w:val="26"/>
          <w:lang w:val="ru-RU"/>
        </w:rPr>
        <w:t xml:space="preserve"> для оповещения о проведении общего собрания акционеров;</w:t>
      </w:r>
    </w:p>
    <w:p w:rsidR="00A428B6" w:rsidRPr="000806F3" w:rsidRDefault="00A428B6" w:rsidP="00E91415">
      <w:pPr>
        <w:numPr>
          <w:ilvl w:val="0"/>
          <w:numId w:val="8"/>
        </w:numPr>
        <w:ind w:left="0" w:firstLine="567"/>
        <w:rPr>
          <w:sz w:val="26"/>
          <w:szCs w:val="26"/>
          <w:lang w:val="ru-RU"/>
        </w:rPr>
      </w:pPr>
      <w:r w:rsidRPr="000806F3">
        <w:rPr>
          <w:sz w:val="26"/>
          <w:szCs w:val="26"/>
          <w:lang w:val="ru-RU"/>
        </w:rPr>
        <w:t xml:space="preserve">дату </w:t>
      </w:r>
      <w:r w:rsidR="00EC045F" w:rsidRPr="000806F3">
        <w:rPr>
          <w:sz w:val="26"/>
          <w:szCs w:val="26"/>
          <w:lang w:val="ru-RU"/>
        </w:rPr>
        <w:t xml:space="preserve">формирования </w:t>
      </w:r>
      <w:r w:rsidRPr="000806F3">
        <w:rPr>
          <w:sz w:val="26"/>
          <w:szCs w:val="26"/>
          <w:lang w:val="ru-RU"/>
        </w:rPr>
        <w:t xml:space="preserve">реестра акционеров </w:t>
      </w:r>
      <w:r w:rsidR="004404B3" w:rsidRPr="000806F3">
        <w:rPr>
          <w:sz w:val="26"/>
          <w:szCs w:val="26"/>
          <w:lang w:val="ru-RU"/>
        </w:rPr>
        <w:t>Компании</w:t>
      </w:r>
      <w:r w:rsidRPr="000806F3">
        <w:rPr>
          <w:sz w:val="26"/>
          <w:szCs w:val="26"/>
          <w:lang w:val="ru-RU"/>
        </w:rPr>
        <w:t xml:space="preserve"> для проведения общего собрания акционеров;</w:t>
      </w:r>
    </w:p>
    <w:p w:rsidR="00A428B6" w:rsidRPr="000806F3" w:rsidRDefault="00A428B6" w:rsidP="00E91415">
      <w:pPr>
        <w:numPr>
          <w:ilvl w:val="0"/>
          <w:numId w:val="8"/>
        </w:numPr>
        <w:ind w:left="0" w:firstLine="567"/>
        <w:rPr>
          <w:sz w:val="26"/>
          <w:szCs w:val="26"/>
          <w:lang w:val="ru-RU"/>
        </w:rPr>
      </w:pPr>
      <w:r w:rsidRPr="000806F3">
        <w:rPr>
          <w:sz w:val="26"/>
          <w:szCs w:val="26"/>
          <w:lang w:val="ru-RU"/>
        </w:rPr>
        <w:t>порядок сообщения акционерам о проведении общего собрания акционеров;</w:t>
      </w:r>
    </w:p>
    <w:p w:rsidR="00A428B6" w:rsidRPr="000806F3" w:rsidRDefault="00A428B6" w:rsidP="00E91415">
      <w:pPr>
        <w:numPr>
          <w:ilvl w:val="0"/>
          <w:numId w:val="8"/>
        </w:numPr>
        <w:ind w:left="0" w:firstLine="567"/>
        <w:rPr>
          <w:sz w:val="26"/>
          <w:szCs w:val="26"/>
          <w:lang w:val="ru-RU"/>
        </w:rPr>
      </w:pPr>
      <w:r w:rsidRPr="000806F3">
        <w:rPr>
          <w:sz w:val="26"/>
          <w:szCs w:val="26"/>
          <w:lang w:val="ru-RU"/>
        </w:rPr>
        <w:t>перечень информации (материалов), предоставляемой акционерам</w:t>
      </w:r>
      <w:r w:rsidR="00CC5EDD" w:rsidRPr="000806F3">
        <w:rPr>
          <w:sz w:val="26"/>
          <w:szCs w:val="26"/>
          <w:lang w:val="ru-RU"/>
        </w:rPr>
        <w:t xml:space="preserve"> </w:t>
      </w:r>
      <w:r w:rsidRPr="000806F3">
        <w:rPr>
          <w:sz w:val="26"/>
          <w:szCs w:val="26"/>
          <w:lang w:val="ru-RU"/>
        </w:rPr>
        <w:t>при подготовке к проведению общего собрания акционеров;</w:t>
      </w:r>
    </w:p>
    <w:p w:rsidR="00A428B6" w:rsidRPr="000806F3" w:rsidRDefault="00A428B6" w:rsidP="00E91415">
      <w:pPr>
        <w:numPr>
          <w:ilvl w:val="0"/>
          <w:numId w:val="8"/>
        </w:numPr>
        <w:spacing w:after="120"/>
        <w:ind w:left="0" w:firstLine="567"/>
        <w:rPr>
          <w:sz w:val="26"/>
          <w:szCs w:val="26"/>
          <w:lang w:val="ru-RU"/>
        </w:rPr>
      </w:pPr>
      <w:r w:rsidRPr="000806F3">
        <w:rPr>
          <w:sz w:val="26"/>
          <w:szCs w:val="26"/>
          <w:lang w:val="ru-RU"/>
        </w:rPr>
        <w:t>форму и текст бюллетеня для голосования.</w:t>
      </w:r>
    </w:p>
    <w:p w:rsidR="00A428B6" w:rsidRPr="000806F3" w:rsidRDefault="00A428B6" w:rsidP="00E91415">
      <w:pPr>
        <w:spacing w:after="120"/>
        <w:ind w:firstLine="567"/>
        <w:rPr>
          <w:sz w:val="26"/>
          <w:szCs w:val="26"/>
          <w:lang w:val="ru-RU"/>
        </w:rPr>
      </w:pPr>
      <w:r w:rsidRPr="000806F3">
        <w:rPr>
          <w:sz w:val="26"/>
          <w:szCs w:val="26"/>
          <w:lang w:val="ru-RU"/>
        </w:rPr>
        <w:t>31. Не допускается включение в повестку дня общего собрания акционеров формулировок, не содержащих постановку конкретного вопроса (в том числе «разное», «иное», «другие» и т. п.).</w:t>
      </w:r>
    </w:p>
    <w:p w:rsidR="00A428B6" w:rsidRPr="000806F3" w:rsidRDefault="00A428B6" w:rsidP="00E91415">
      <w:pPr>
        <w:spacing w:after="120"/>
        <w:ind w:firstLine="567"/>
        <w:rPr>
          <w:sz w:val="26"/>
          <w:szCs w:val="26"/>
          <w:lang w:val="ru-RU"/>
        </w:rPr>
      </w:pPr>
      <w:r w:rsidRPr="000806F3">
        <w:rPr>
          <w:sz w:val="26"/>
          <w:szCs w:val="26"/>
          <w:lang w:val="ru-RU"/>
        </w:rPr>
        <w:t>32. Дата проведения общего собрания акционеров не может быть установлена менее чем за десять и более чем за тридцать дней со дня принятия решения о его проведении.</w:t>
      </w:r>
    </w:p>
    <w:p w:rsidR="00A428B6" w:rsidRPr="000806F3" w:rsidRDefault="00A428B6" w:rsidP="00E91415">
      <w:pPr>
        <w:spacing w:after="120"/>
        <w:ind w:firstLine="567"/>
        <w:rPr>
          <w:sz w:val="26"/>
          <w:szCs w:val="26"/>
          <w:lang w:val="ru-RU"/>
        </w:rPr>
      </w:pPr>
      <w:r w:rsidRPr="000806F3">
        <w:rPr>
          <w:sz w:val="26"/>
          <w:szCs w:val="26"/>
          <w:lang w:val="ru-RU"/>
        </w:rPr>
        <w:t>33. Сообщение о проведении общего собрания акционеров публикуется</w:t>
      </w:r>
      <w:r w:rsidR="00CC5EDD" w:rsidRPr="000806F3">
        <w:rPr>
          <w:sz w:val="26"/>
          <w:szCs w:val="26"/>
          <w:lang w:val="ru-RU"/>
        </w:rPr>
        <w:t xml:space="preserve"> </w:t>
      </w:r>
      <w:r w:rsidRPr="000806F3">
        <w:rPr>
          <w:sz w:val="26"/>
          <w:szCs w:val="26"/>
          <w:lang w:val="ru-RU"/>
        </w:rPr>
        <w:t xml:space="preserve">на официальном веб-сайте </w:t>
      </w:r>
      <w:r w:rsidR="004404B3" w:rsidRPr="000806F3">
        <w:rPr>
          <w:sz w:val="26"/>
          <w:szCs w:val="26"/>
          <w:lang w:val="ru-RU"/>
        </w:rPr>
        <w:t>Компании</w:t>
      </w:r>
      <w:r w:rsidRPr="000806F3">
        <w:rPr>
          <w:sz w:val="26"/>
          <w:szCs w:val="26"/>
          <w:lang w:val="ru-RU"/>
        </w:rPr>
        <w:t xml:space="preserve">, в средствах массовой информации, а также направляется акционерам по электронной почте не позднее чем за семь </w:t>
      </w:r>
      <w:r w:rsidR="00E91415" w:rsidRPr="000806F3">
        <w:rPr>
          <w:sz w:val="26"/>
          <w:szCs w:val="26"/>
          <w:lang w:val="ru-RU"/>
        </w:rPr>
        <w:t>дней, но</w:t>
      </w:r>
      <w:r w:rsidRPr="000806F3">
        <w:rPr>
          <w:sz w:val="26"/>
          <w:szCs w:val="26"/>
          <w:lang w:val="ru-RU"/>
        </w:rPr>
        <w:t xml:space="preserve"> не ранее чем за тридцать дней до даты проведения общего собрания акционеров.</w:t>
      </w:r>
    </w:p>
    <w:p w:rsidR="00752955" w:rsidRPr="000806F3" w:rsidRDefault="00A428B6" w:rsidP="00E91415">
      <w:pPr>
        <w:ind w:firstLine="567"/>
        <w:rPr>
          <w:sz w:val="26"/>
          <w:szCs w:val="26"/>
          <w:lang w:val="ru-RU"/>
        </w:rPr>
      </w:pPr>
      <w:r w:rsidRPr="000806F3">
        <w:rPr>
          <w:sz w:val="26"/>
          <w:szCs w:val="26"/>
          <w:lang w:val="ru-RU"/>
        </w:rPr>
        <w:t>34. </w:t>
      </w:r>
      <w:r w:rsidR="00752955" w:rsidRPr="000806F3">
        <w:rPr>
          <w:sz w:val="26"/>
          <w:szCs w:val="26"/>
          <w:lang w:val="ru-RU"/>
        </w:rPr>
        <w:t>Сообщение о проведении общего собрания акционеров должно содержать:</w:t>
      </w:r>
    </w:p>
    <w:p w:rsidR="00752955" w:rsidRPr="000806F3" w:rsidRDefault="00752955" w:rsidP="00E91415">
      <w:pPr>
        <w:numPr>
          <w:ilvl w:val="0"/>
          <w:numId w:val="8"/>
        </w:numPr>
        <w:ind w:left="0" w:firstLine="567"/>
        <w:rPr>
          <w:sz w:val="26"/>
          <w:szCs w:val="26"/>
          <w:lang w:val="ru-RU"/>
        </w:rPr>
      </w:pPr>
      <w:r w:rsidRPr="000806F3">
        <w:rPr>
          <w:sz w:val="26"/>
          <w:szCs w:val="26"/>
          <w:lang w:val="ru-RU"/>
        </w:rPr>
        <w:t xml:space="preserve">наименование, местонахождение (почтовый адрес) и адрес электронной почты </w:t>
      </w:r>
      <w:r w:rsidR="004404B3" w:rsidRPr="000806F3">
        <w:rPr>
          <w:sz w:val="26"/>
          <w:szCs w:val="26"/>
          <w:lang w:val="ru-RU"/>
        </w:rPr>
        <w:t>Компании</w:t>
      </w:r>
      <w:r w:rsidRPr="000806F3">
        <w:rPr>
          <w:sz w:val="26"/>
          <w:szCs w:val="26"/>
          <w:lang w:val="ru-RU"/>
        </w:rPr>
        <w:t>;</w:t>
      </w:r>
    </w:p>
    <w:p w:rsidR="00752955" w:rsidRPr="000806F3" w:rsidRDefault="00752955" w:rsidP="00E91415">
      <w:pPr>
        <w:numPr>
          <w:ilvl w:val="0"/>
          <w:numId w:val="8"/>
        </w:numPr>
        <w:ind w:left="0" w:firstLine="567"/>
        <w:rPr>
          <w:sz w:val="26"/>
          <w:szCs w:val="26"/>
          <w:lang w:val="ru-RU"/>
        </w:rPr>
      </w:pPr>
      <w:r w:rsidRPr="000806F3">
        <w:rPr>
          <w:sz w:val="26"/>
          <w:szCs w:val="26"/>
          <w:lang w:val="ru-RU"/>
        </w:rPr>
        <w:t>дату, время и место проведения общего собрания акционеров;</w:t>
      </w:r>
    </w:p>
    <w:p w:rsidR="0042441E" w:rsidRPr="000806F3" w:rsidRDefault="00752955" w:rsidP="00E91415">
      <w:pPr>
        <w:numPr>
          <w:ilvl w:val="0"/>
          <w:numId w:val="8"/>
        </w:numPr>
        <w:ind w:left="0" w:firstLine="567"/>
        <w:rPr>
          <w:sz w:val="26"/>
          <w:szCs w:val="26"/>
          <w:lang w:val="ru-RU"/>
        </w:rPr>
      </w:pPr>
      <w:r w:rsidRPr="000806F3">
        <w:rPr>
          <w:sz w:val="26"/>
          <w:szCs w:val="26"/>
          <w:lang w:val="ru-RU"/>
        </w:rPr>
        <w:t xml:space="preserve">дату формирования реестра акционеров </w:t>
      </w:r>
      <w:r w:rsidR="004404B3" w:rsidRPr="000806F3">
        <w:rPr>
          <w:sz w:val="26"/>
          <w:szCs w:val="26"/>
          <w:lang w:val="ru-RU"/>
        </w:rPr>
        <w:t>Компании</w:t>
      </w:r>
      <w:r w:rsidR="00EC045F" w:rsidRPr="000806F3">
        <w:rPr>
          <w:sz w:val="26"/>
          <w:szCs w:val="26"/>
          <w:lang w:val="ru-RU"/>
        </w:rPr>
        <w:t xml:space="preserve"> </w:t>
      </w:r>
      <w:r w:rsidR="0042441E" w:rsidRPr="000806F3">
        <w:rPr>
          <w:sz w:val="26"/>
          <w:szCs w:val="26"/>
          <w:lang w:val="ru-RU"/>
        </w:rPr>
        <w:t xml:space="preserve">для участия в </w:t>
      </w:r>
      <w:r w:rsidR="002F1689" w:rsidRPr="000806F3">
        <w:rPr>
          <w:sz w:val="26"/>
          <w:szCs w:val="26"/>
          <w:lang w:val="ru-RU"/>
        </w:rPr>
        <w:t>обще</w:t>
      </w:r>
      <w:r w:rsidR="0042441E" w:rsidRPr="000806F3">
        <w:rPr>
          <w:sz w:val="26"/>
          <w:szCs w:val="26"/>
          <w:lang w:val="ru-RU"/>
        </w:rPr>
        <w:t>м</w:t>
      </w:r>
      <w:r w:rsidR="002F1689" w:rsidRPr="000806F3">
        <w:rPr>
          <w:sz w:val="26"/>
          <w:szCs w:val="26"/>
          <w:lang w:val="ru-RU"/>
        </w:rPr>
        <w:t xml:space="preserve"> соб</w:t>
      </w:r>
      <w:r w:rsidR="00AB1EFC" w:rsidRPr="000806F3">
        <w:rPr>
          <w:sz w:val="26"/>
          <w:szCs w:val="26"/>
          <w:lang w:val="ru-RU"/>
        </w:rPr>
        <w:t>рани</w:t>
      </w:r>
      <w:r w:rsidR="0042441E" w:rsidRPr="000806F3">
        <w:rPr>
          <w:sz w:val="26"/>
          <w:szCs w:val="26"/>
          <w:lang w:val="ru-RU"/>
        </w:rPr>
        <w:t>и</w:t>
      </w:r>
      <w:r w:rsidR="00AB1EFC" w:rsidRPr="000806F3">
        <w:rPr>
          <w:sz w:val="26"/>
          <w:szCs w:val="26"/>
          <w:lang w:val="ru-RU"/>
        </w:rPr>
        <w:t xml:space="preserve"> </w:t>
      </w:r>
      <w:r w:rsidR="002F1689" w:rsidRPr="000806F3">
        <w:rPr>
          <w:sz w:val="26"/>
          <w:szCs w:val="26"/>
          <w:lang w:val="ru-RU"/>
        </w:rPr>
        <w:t>акционеров</w:t>
      </w:r>
      <w:r w:rsidRPr="000806F3">
        <w:rPr>
          <w:sz w:val="26"/>
          <w:szCs w:val="26"/>
          <w:lang w:val="ru-RU"/>
        </w:rPr>
        <w:t>;</w:t>
      </w:r>
    </w:p>
    <w:p w:rsidR="00752955" w:rsidRPr="000806F3" w:rsidRDefault="00752955" w:rsidP="00E91415">
      <w:pPr>
        <w:numPr>
          <w:ilvl w:val="0"/>
          <w:numId w:val="8"/>
        </w:numPr>
        <w:ind w:left="0" w:firstLine="567"/>
        <w:rPr>
          <w:sz w:val="26"/>
          <w:szCs w:val="26"/>
          <w:lang w:val="ru-RU"/>
        </w:rPr>
      </w:pPr>
      <w:r w:rsidRPr="000806F3">
        <w:rPr>
          <w:sz w:val="26"/>
          <w:szCs w:val="26"/>
          <w:lang w:val="ru-RU"/>
        </w:rPr>
        <w:t>вопросы, включенные в повестку дня общего собрания акционеров;</w:t>
      </w:r>
    </w:p>
    <w:p w:rsidR="00752955" w:rsidRPr="000806F3" w:rsidRDefault="00752955" w:rsidP="002E448F">
      <w:pPr>
        <w:numPr>
          <w:ilvl w:val="0"/>
          <w:numId w:val="8"/>
        </w:numPr>
        <w:ind w:left="0" w:firstLine="567"/>
        <w:rPr>
          <w:sz w:val="26"/>
          <w:szCs w:val="26"/>
          <w:lang w:val="ru-RU"/>
        </w:rPr>
      </w:pPr>
      <w:r w:rsidRPr="000806F3">
        <w:rPr>
          <w:sz w:val="26"/>
          <w:szCs w:val="26"/>
          <w:lang w:val="ru-RU"/>
        </w:rPr>
        <w:t>порядок ознакомления акционеров с информацией (материалами), подлежащей предоставлению акционерам при подготовке к проведению общего собрания.</w:t>
      </w:r>
    </w:p>
    <w:p w:rsidR="002E448F" w:rsidRPr="000806F3" w:rsidRDefault="002E448F" w:rsidP="002E448F">
      <w:pPr>
        <w:spacing w:after="120"/>
        <w:rPr>
          <w:sz w:val="26"/>
          <w:szCs w:val="26"/>
          <w:lang w:val="ru-RU"/>
        </w:rPr>
      </w:pPr>
      <w:r w:rsidRPr="000806F3">
        <w:rPr>
          <w:sz w:val="26"/>
          <w:szCs w:val="26"/>
          <w:lang w:val="ru-RU"/>
        </w:rPr>
        <w:t>Информация (материалы), подлежащая предоставлению акционерам и представителю государства может быть предоставлена за 10 дней до проведения годового собрания акционеров по письменному или электронному обращению акционера к работнику, ответственному за связь с акционерами.</w:t>
      </w:r>
    </w:p>
    <w:p w:rsidR="00752955" w:rsidRPr="000806F3" w:rsidRDefault="00752955" w:rsidP="00E91415">
      <w:pPr>
        <w:ind w:firstLine="567"/>
        <w:rPr>
          <w:sz w:val="26"/>
          <w:szCs w:val="26"/>
          <w:lang w:val="ru-RU"/>
        </w:rPr>
      </w:pPr>
      <w:r w:rsidRPr="000806F3">
        <w:rPr>
          <w:sz w:val="26"/>
          <w:szCs w:val="26"/>
          <w:lang w:val="ru-RU"/>
        </w:rPr>
        <w:t>35. К информации (материалам), подлежащей предоставлению акционерам при подготовке к проведению общего собрания акционеров, относятся:</w:t>
      </w:r>
    </w:p>
    <w:p w:rsidR="00752955" w:rsidRPr="000806F3" w:rsidRDefault="00752955" w:rsidP="00E91415">
      <w:pPr>
        <w:numPr>
          <w:ilvl w:val="0"/>
          <w:numId w:val="8"/>
        </w:numPr>
        <w:ind w:left="0" w:firstLine="567"/>
        <w:rPr>
          <w:sz w:val="26"/>
          <w:szCs w:val="26"/>
          <w:lang w:val="ru-RU"/>
        </w:rPr>
      </w:pPr>
      <w:r w:rsidRPr="000806F3">
        <w:rPr>
          <w:sz w:val="26"/>
          <w:szCs w:val="26"/>
          <w:lang w:val="ru-RU"/>
        </w:rPr>
        <w:t xml:space="preserve">годовой отчет </w:t>
      </w:r>
      <w:r w:rsidR="004404B3" w:rsidRPr="000806F3">
        <w:rPr>
          <w:sz w:val="26"/>
          <w:szCs w:val="26"/>
          <w:lang w:val="ru-RU"/>
        </w:rPr>
        <w:t>Компании</w:t>
      </w:r>
      <w:r w:rsidRPr="000806F3">
        <w:rPr>
          <w:sz w:val="26"/>
          <w:szCs w:val="26"/>
          <w:lang w:val="ru-RU"/>
        </w:rPr>
        <w:t>;</w:t>
      </w:r>
    </w:p>
    <w:p w:rsidR="00752955" w:rsidRPr="000806F3" w:rsidRDefault="00752955" w:rsidP="00E91415">
      <w:pPr>
        <w:numPr>
          <w:ilvl w:val="0"/>
          <w:numId w:val="8"/>
        </w:numPr>
        <w:ind w:left="0" w:firstLine="567"/>
        <w:rPr>
          <w:sz w:val="26"/>
          <w:szCs w:val="26"/>
          <w:lang w:val="ru-RU"/>
        </w:rPr>
      </w:pPr>
      <w:r w:rsidRPr="000806F3">
        <w:rPr>
          <w:sz w:val="26"/>
          <w:szCs w:val="26"/>
          <w:lang w:val="ru-RU"/>
        </w:rPr>
        <w:t xml:space="preserve">заключение ревизионной комиссии </w:t>
      </w:r>
      <w:r w:rsidR="004404B3" w:rsidRPr="000806F3">
        <w:rPr>
          <w:sz w:val="26"/>
          <w:szCs w:val="26"/>
          <w:lang w:val="ru-RU"/>
        </w:rPr>
        <w:t>Компании</w:t>
      </w:r>
      <w:r w:rsidRPr="000806F3">
        <w:rPr>
          <w:sz w:val="26"/>
          <w:szCs w:val="26"/>
          <w:lang w:val="ru-RU"/>
        </w:rPr>
        <w:t xml:space="preserve"> и аудиторской организации по результатам проверки годовой финансово-хозяйственной деятельности </w:t>
      </w:r>
      <w:r w:rsidR="004404B3" w:rsidRPr="000806F3">
        <w:rPr>
          <w:sz w:val="26"/>
          <w:szCs w:val="26"/>
          <w:lang w:val="ru-RU"/>
        </w:rPr>
        <w:t>Компании</w:t>
      </w:r>
      <w:r w:rsidRPr="000806F3">
        <w:rPr>
          <w:sz w:val="26"/>
          <w:szCs w:val="26"/>
          <w:lang w:val="ru-RU"/>
        </w:rPr>
        <w:t>;</w:t>
      </w:r>
    </w:p>
    <w:p w:rsidR="00752955" w:rsidRPr="000806F3" w:rsidRDefault="00752955" w:rsidP="00E91415">
      <w:pPr>
        <w:numPr>
          <w:ilvl w:val="0"/>
          <w:numId w:val="8"/>
        </w:numPr>
        <w:ind w:left="0" w:firstLine="567"/>
        <w:rPr>
          <w:sz w:val="26"/>
          <w:szCs w:val="26"/>
          <w:lang w:val="ru-RU"/>
        </w:rPr>
      </w:pPr>
      <w:r w:rsidRPr="000806F3">
        <w:rPr>
          <w:sz w:val="26"/>
          <w:szCs w:val="26"/>
          <w:lang w:val="ru-RU"/>
        </w:rPr>
        <w:lastRenderedPageBreak/>
        <w:t xml:space="preserve">заключение наблюдательного совета </w:t>
      </w:r>
      <w:r w:rsidR="004404B3" w:rsidRPr="000806F3">
        <w:rPr>
          <w:sz w:val="26"/>
          <w:szCs w:val="26"/>
          <w:lang w:val="ru-RU"/>
        </w:rPr>
        <w:t>Компании</w:t>
      </w:r>
      <w:r w:rsidRPr="000806F3">
        <w:rPr>
          <w:sz w:val="26"/>
          <w:szCs w:val="26"/>
          <w:lang w:val="ru-RU"/>
        </w:rPr>
        <w:t xml:space="preserve"> о возможности продления срока, перезаключения или прекращения д</w:t>
      </w:r>
      <w:r w:rsidR="00434043" w:rsidRPr="000806F3">
        <w:rPr>
          <w:sz w:val="26"/>
          <w:szCs w:val="26"/>
          <w:lang w:val="ru-RU"/>
        </w:rPr>
        <w:t>оговора председателем правления</w:t>
      </w:r>
      <w:r w:rsidRPr="000806F3">
        <w:rPr>
          <w:sz w:val="26"/>
          <w:szCs w:val="26"/>
          <w:lang w:val="ru-RU"/>
        </w:rPr>
        <w:t>;</w:t>
      </w:r>
    </w:p>
    <w:p w:rsidR="00752955" w:rsidRPr="000806F3" w:rsidRDefault="00752955" w:rsidP="00E91415">
      <w:pPr>
        <w:numPr>
          <w:ilvl w:val="0"/>
          <w:numId w:val="8"/>
        </w:numPr>
        <w:ind w:left="0" w:firstLine="567"/>
        <w:rPr>
          <w:sz w:val="26"/>
          <w:szCs w:val="26"/>
          <w:lang w:val="ru-RU"/>
        </w:rPr>
      </w:pPr>
      <w:r w:rsidRPr="000806F3">
        <w:rPr>
          <w:sz w:val="26"/>
          <w:szCs w:val="26"/>
          <w:lang w:val="ru-RU"/>
        </w:rPr>
        <w:t>сведения о кандидатах в члены наблюдательного совета и ревизионной комиссии</w:t>
      </w:r>
      <w:r w:rsidR="004609B6" w:rsidRPr="000806F3">
        <w:rPr>
          <w:sz w:val="26"/>
          <w:szCs w:val="26"/>
          <w:lang w:val="ru-RU"/>
        </w:rPr>
        <w:t xml:space="preserve"> </w:t>
      </w:r>
      <w:r w:rsidR="004404B3" w:rsidRPr="000806F3">
        <w:rPr>
          <w:sz w:val="26"/>
          <w:szCs w:val="26"/>
          <w:lang w:val="ru-RU"/>
        </w:rPr>
        <w:t>Компании</w:t>
      </w:r>
      <w:r w:rsidRPr="000806F3">
        <w:rPr>
          <w:sz w:val="26"/>
          <w:szCs w:val="26"/>
          <w:lang w:val="ru-RU"/>
        </w:rPr>
        <w:t>;</w:t>
      </w:r>
    </w:p>
    <w:p w:rsidR="00752955" w:rsidRPr="000806F3" w:rsidRDefault="00752955" w:rsidP="00E91415">
      <w:pPr>
        <w:numPr>
          <w:ilvl w:val="0"/>
          <w:numId w:val="8"/>
        </w:numPr>
        <w:spacing w:after="120"/>
        <w:ind w:left="0" w:firstLine="567"/>
        <w:rPr>
          <w:sz w:val="26"/>
          <w:szCs w:val="26"/>
          <w:lang w:val="ru-RU"/>
        </w:rPr>
      </w:pPr>
      <w:r w:rsidRPr="000806F3">
        <w:rPr>
          <w:sz w:val="26"/>
          <w:szCs w:val="26"/>
          <w:lang w:val="ru-RU"/>
        </w:rPr>
        <w:t xml:space="preserve">проект изменений и дополнений, вносимых в </w:t>
      </w:r>
      <w:r w:rsidR="00FF499A" w:rsidRPr="000806F3">
        <w:rPr>
          <w:sz w:val="26"/>
          <w:szCs w:val="26"/>
          <w:lang w:val="ru-RU"/>
        </w:rPr>
        <w:t>Устав</w:t>
      </w:r>
      <w:r w:rsidRPr="000806F3">
        <w:rPr>
          <w:sz w:val="26"/>
          <w:szCs w:val="26"/>
          <w:lang w:val="ru-RU"/>
        </w:rPr>
        <w:t xml:space="preserve"> </w:t>
      </w:r>
      <w:r w:rsidR="003B07FA" w:rsidRPr="000806F3">
        <w:rPr>
          <w:sz w:val="26"/>
          <w:szCs w:val="26"/>
          <w:lang w:val="ru-RU"/>
        </w:rPr>
        <w:t>Компании</w:t>
      </w:r>
      <w:r w:rsidRPr="000806F3">
        <w:rPr>
          <w:sz w:val="26"/>
          <w:szCs w:val="26"/>
          <w:lang w:val="ru-RU"/>
        </w:rPr>
        <w:t xml:space="preserve">, или проект </w:t>
      </w:r>
      <w:r w:rsidR="00FF499A" w:rsidRPr="000806F3">
        <w:rPr>
          <w:sz w:val="26"/>
          <w:szCs w:val="26"/>
          <w:lang w:val="ru-RU"/>
        </w:rPr>
        <w:t>Устав</w:t>
      </w:r>
      <w:r w:rsidRPr="000806F3">
        <w:rPr>
          <w:sz w:val="26"/>
          <w:szCs w:val="26"/>
          <w:lang w:val="ru-RU"/>
        </w:rPr>
        <w:t xml:space="preserve">а </w:t>
      </w:r>
      <w:r w:rsidR="003B07FA" w:rsidRPr="000806F3">
        <w:rPr>
          <w:sz w:val="26"/>
          <w:szCs w:val="26"/>
          <w:lang w:val="ru-RU"/>
        </w:rPr>
        <w:t>Компании</w:t>
      </w:r>
      <w:r w:rsidRPr="000806F3">
        <w:rPr>
          <w:sz w:val="26"/>
          <w:szCs w:val="26"/>
          <w:lang w:val="ru-RU"/>
        </w:rPr>
        <w:t xml:space="preserve"> в новой редакции.</w:t>
      </w:r>
    </w:p>
    <w:p w:rsidR="00E91415" w:rsidRPr="000806F3" w:rsidRDefault="00E91415" w:rsidP="00E91415">
      <w:pPr>
        <w:spacing w:after="120"/>
        <w:rPr>
          <w:sz w:val="26"/>
          <w:szCs w:val="26"/>
          <w:lang w:val="ru-RU"/>
        </w:rPr>
      </w:pPr>
    </w:p>
    <w:p w:rsidR="002C27F1" w:rsidRPr="000806F3" w:rsidRDefault="002C27F1" w:rsidP="00E91415">
      <w:pPr>
        <w:spacing w:before="120" w:after="120"/>
        <w:ind w:firstLine="0"/>
        <w:jc w:val="center"/>
        <w:rPr>
          <w:b/>
          <w:sz w:val="26"/>
          <w:szCs w:val="26"/>
          <w:lang w:val="ru-RU"/>
        </w:rPr>
      </w:pPr>
      <w:r w:rsidRPr="000806F3">
        <w:rPr>
          <w:b/>
          <w:sz w:val="26"/>
          <w:szCs w:val="26"/>
          <w:lang w:val="ru-RU"/>
        </w:rPr>
        <w:t>5.</w:t>
      </w:r>
      <w:r w:rsidR="004609B6" w:rsidRPr="000806F3">
        <w:rPr>
          <w:b/>
          <w:sz w:val="26"/>
          <w:szCs w:val="26"/>
          <w:lang w:val="ru-RU"/>
        </w:rPr>
        <w:t xml:space="preserve"> </w:t>
      </w:r>
      <w:r w:rsidRPr="000806F3">
        <w:rPr>
          <w:b/>
          <w:sz w:val="26"/>
          <w:szCs w:val="26"/>
          <w:lang w:val="ru-RU"/>
        </w:rPr>
        <w:t>П</w:t>
      </w:r>
      <w:r w:rsidR="009C4890" w:rsidRPr="000806F3">
        <w:rPr>
          <w:b/>
          <w:sz w:val="26"/>
          <w:szCs w:val="26"/>
          <w:lang w:val="ru-RU"/>
        </w:rPr>
        <w:t xml:space="preserve">РЕДЛОЖЕНИЯ В ПОВЕСТКУ ДНЯ </w:t>
      </w:r>
      <w:r w:rsidR="00E91415" w:rsidRPr="000806F3">
        <w:rPr>
          <w:b/>
          <w:sz w:val="26"/>
          <w:szCs w:val="26"/>
          <w:lang w:val="ru-RU"/>
        </w:rPr>
        <w:br/>
      </w:r>
      <w:r w:rsidR="009C4890" w:rsidRPr="000806F3">
        <w:rPr>
          <w:b/>
          <w:sz w:val="26"/>
          <w:szCs w:val="26"/>
          <w:lang w:val="ru-RU"/>
        </w:rPr>
        <w:t>ОБЩЕГО СОБРАНИЯ АКЦИОНЕРОВ</w:t>
      </w:r>
    </w:p>
    <w:p w:rsidR="00752955" w:rsidRPr="000806F3" w:rsidRDefault="002C27F1" w:rsidP="00E91415">
      <w:pPr>
        <w:spacing w:after="120"/>
        <w:ind w:firstLine="567"/>
        <w:rPr>
          <w:sz w:val="26"/>
          <w:szCs w:val="26"/>
          <w:lang w:val="ru-RU"/>
        </w:rPr>
      </w:pPr>
      <w:r w:rsidRPr="000806F3">
        <w:rPr>
          <w:sz w:val="26"/>
          <w:szCs w:val="26"/>
          <w:lang w:val="ru-RU"/>
        </w:rPr>
        <w:t>36.</w:t>
      </w:r>
      <w:r w:rsidRPr="000806F3">
        <w:rPr>
          <w:lang w:val="ru-RU"/>
        </w:rPr>
        <w:t> </w:t>
      </w:r>
      <w:r w:rsidRPr="000806F3">
        <w:rPr>
          <w:sz w:val="26"/>
          <w:szCs w:val="26"/>
          <w:lang w:val="ru-RU"/>
        </w:rPr>
        <w:t xml:space="preserve">Акционеры (акционер), являющиеся в совокупности владельцами не менее чем одного процента голосующих акций </w:t>
      </w:r>
      <w:r w:rsidR="003B07FA" w:rsidRPr="000806F3">
        <w:rPr>
          <w:sz w:val="26"/>
          <w:szCs w:val="26"/>
          <w:lang w:val="ru-RU"/>
        </w:rPr>
        <w:t>Компании</w:t>
      </w:r>
      <w:r w:rsidRPr="000806F3">
        <w:rPr>
          <w:sz w:val="26"/>
          <w:szCs w:val="26"/>
          <w:lang w:val="ru-RU"/>
        </w:rPr>
        <w:t xml:space="preserve">, в срок не позднее </w:t>
      </w:r>
      <w:r w:rsidR="00F81433" w:rsidRPr="000806F3">
        <w:rPr>
          <w:sz w:val="26"/>
          <w:szCs w:val="26"/>
          <w:lang w:val="ru-RU"/>
        </w:rPr>
        <w:t>девяносто</w:t>
      </w:r>
      <w:r w:rsidRPr="000806F3">
        <w:rPr>
          <w:sz w:val="26"/>
          <w:szCs w:val="26"/>
          <w:lang w:val="ru-RU"/>
        </w:rPr>
        <w:t xml:space="preserve"> дней после окончания финансового года </w:t>
      </w:r>
      <w:r w:rsidR="003B07FA" w:rsidRPr="000806F3">
        <w:rPr>
          <w:sz w:val="26"/>
          <w:szCs w:val="26"/>
          <w:lang w:val="ru-RU"/>
        </w:rPr>
        <w:t>Компании,</w:t>
      </w:r>
      <w:r w:rsidRPr="000806F3">
        <w:rPr>
          <w:sz w:val="26"/>
          <w:szCs w:val="26"/>
          <w:lang w:val="ru-RU"/>
        </w:rPr>
        <w:t xml:space="preserve"> если </w:t>
      </w:r>
      <w:r w:rsidR="00FF499A" w:rsidRPr="000806F3">
        <w:rPr>
          <w:sz w:val="26"/>
          <w:szCs w:val="26"/>
          <w:lang w:val="ru-RU"/>
        </w:rPr>
        <w:t>Устав</w:t>
      </w:r>
      <w:r w:rsidRPr="000806F3">
        <w:rPr>
          <w:sz w:val="26"/>
          <w:szCs w:val="26"/>
          <w:lang w:val="ru-RU"/>
        </w:rPr>
        <w:t xml:space="preserve">ом </w:t>
      </w:r>
      <w:r w:rsidR="003B07FA" w:rsidRPr="000806F3">
        <w:rPr>
          <w:sz w:val="26"/>
          <w:szCs w:val="26"/>
          <w:lang w:val="ru-RU"/>
        </w:rPr>
        <w:t>Компании</w:t>
      </w:r>
      <w:r w:rsidRPr="000806F3">
        <w:rPr>
          <w:sz w:val="26"/>
          <w:szCs w:val="26"/>
          <w:lang w:val="ru-RU"/>
        </w:rPr>
        <w:t xml:space="preserve"> не установлен более поздний срок, вправе внести вопросы в повестку дня годового общего собрания акционеров и выдвинуть кандидатов в наблюдательный совет и ревизионную комиссию</w:t>
      </w:r>
      <w:r w:rsidR="004609B6" w:rsidRPr="000806F3">
        <w:rPr>
          <w:sz w:val="26"/>
          <w:szCs w:val="26"/>
          <w:lang w:val="ru-RU"/>
        </w:rPr>
        <w:t xml:space="preserve"> </w:t>
      </w:r>
      <w:r w:rsidR="003B07FA" w:rsidRPr="000806F3">
        <w:rPr>
          <w:sz w:val="26"/>
          <w:szCs w:val="26"/>
          <w:lang w:val="ru-RU"/>
        </w:rPr>
        <w:t>Компании</w:t>
      </w:r>
      <w:r w:rsidRPr="000806F3">
        <w:rPr>
          <w:sz w:val="26"/>
          <w:szCs w:val="26"/>
          <w:lang w:val="ru-RU"/>
        </w:rPr>
        <w:t>, число которых не может превышать количественного состава этого органа</w:t>
      </w:r>
      <w:r w:rsidR="001223E4" w:rsidRPr="000806F3">
        <w:rPr>
          <w:sz w:val="26"/>
          <w:szCs w:val="26"/>
          <w:lang w:val="ru-RU"/>
        </w:rPr>
        <w:t>,</w:t>
      </w:r>
      <w:r w:rsidRPr="000806F3">
        <w:rPr>
          <w:sz w:val="26"/>
          <w:szCs w:val="26"/>
          <w:lang w:val="ru-RU"/>
        </w:rPr>
        <w:t xml:space="preserve"> согласно приложению №</w:t>
      </w:r>
      <w:r w:rsidR="00CF6CB0">
        <w:rPr>
          <w:sz w:val="26"/>
          <w:szCs w:val="26"/>
          <w:lang w:val="ru-RU"/>
        </w:rPr>
        <w:t>3</w:t>
      </w:r>
      <w:r w:rsidRPr="000806F3">
        <w:rPr>
          <w:sz w:val="26"/>
          <w:szCs w:val="26"/>
          <w:lang w:val="ru-RU"/>
        </w:rPr>
        <w:t>.</w:t>
      </w:r>
      <w:r w:rsidR="00537D75" w:rsidRPr="000806F3">
        <w:rPr>
          <w:sz w:val="26"/>
          <w:szCs w:val="26"/>
          <w:lang w:val="ru-RU"/>
        </w:rPr>
        <w:t xml:space="preserve"> </w:t>
      </w:r>
      <w:r w:rsidR="00D57B38" w:rsidRPr="000806F3">
        <w:rPr>
          <w:sz w:val="26"/>
          <w:szCs w:val="26"/>
          <w:lang w:val="ru-RU"/>
        </w:rPr>
        <w:t xml:space="preserve">В случае, если в установленный Законом и </w:t>
      </w:r>
      <w:r w:rsidR="00FF499A" w:rsidRPr="000806F3">
        <w:rPr>
          <w:sz w:val="26"/>
          <w:szCs w:val="26"/>
          <w:lang w:val="ru-RU"/>
        </w:rPr>
        <w:t>Устав</w:t>
      </w:r>
      <w:r w:rsidR="00D57B38" w:rsidRPr="000806F3">
        <w:rPr>
          <w:sz w:val="26"/>
          <w:szCs w:val="26"/>
          <w:lang w:val="ru-RU"/>
        </w:rPr>
        <w:t xml:space="preserve">ом </w:t>
      </w:r>
      <w:r w:rsidR="003B07FA" w:rsidRPr="000806F3">
        <w:rPr>
          <w:sz w:val="26"/>
          <w:szCs w:val="26"/>
          <w:lang w:val="ru-RU"/>
        </w:rPr>
        <w:t>Компании</w:t>
      </w:r>
      <w:r w:rsidR="00D57B38" w:rsidRPr="000806F3">
        <w:rPr>
          <w:sz w:val="26"/>
          <w:szCs w:val="26"/>
          <w:lang w:val="ru-RU"/>
        </w:rPr>
        <w:t xml:space="preserve"> срок от акционеров не поступили предложения о выдвижении кандидатов в наблюдательный совет и/или в ревизионную комиссию, наблюдательный совет вправе определить список кандидатур в наблюдательный совет и/или в ревизионную комиссию </w:t>
      </w:r>
      <w:r w:rsidR="003B07FA" w:rsidRPr="000806F3">
        <w:rPr>
          <w:sz w:val="26"/>
          <w:szCs w:val="26"/>
          <w:lang w:val="ru-RU"/>
        </w:rPr>
        <w:t>Компании</w:t>
      </w:r>
      <w:r w:rsidR="00D57B38" w:rsidRPr="000806F3">
        <w:rPr>
          <w:sz w:val="26"/>
          <w:szCs w:val="26"/>
          <w:lang w:val="ru-RU"/>
        </w:rPr>
        <w:t>.</w:t>
      </w:r>
    </w:p>
    <w:p w:rsidR="002C27F1" w:rsidRPr="000806F3" w:rsidRDefault="002C27F1" w:rsidP="00E91415">
      <w:pPr>
        <w:spacing w:after="120"/>
        <w:ind w:firstLine="567"/>
        <w:rPr>
          <w:sz w:val="26"/>
          <w:szCs w:val="26"/>
          <w:lang w:val="ru-RU"/>
        </w:rPr>
      </w:pPr>
      <w:r w:rsidRPr="000806F3">
        <w:rPr>
          <w:sz w:val="26"/>
          <w:szCs w:val="26"/>
          <w:lang w:val="ru-RU"/>
        </w:rPr>
        <w:t xml:space="preserve">37. Акционеры (акционер) вправе внести изменения в список выдвинутых ими кандидатов в наблюдательный совет и ревизионную комиссию </w:t>
      </w:r>
      <w:r w:rsidR="003B07FA" w:rsidRPr="000806F3">
        <w:rPr>
          <w:sz w:val="26"/>
          <w:szCs w:val="26"/>
          <w:lang w:val="ru-RU"/>
        </w:rPr>
        <w:t>Компании</w:t>
      </w:r>
      <w:r w:rsidRPr="000806F3">
        <w:rPr>
          <w:sz w:val="26"/>
          <w:szCs w:val="26"/>
          <w:lang w:val="ru-RU"/>
        </w:rPr>
        <w:t xml:space="preserve"> не позднее трех рабочих дней с даты опубликования сообщения о проведении годового общего собрания акционеров. При этом, повторное опубликовани</w:t>
      </w:r>
      <w:r w:rsidR="0042441E" w:rsidRPr="000806F3">
        <w:rPr>
          <w:sz w:val="26"/>
          <w:szCs w:val="26"/>
          <w:lang w:val="ru-RU"/>
        </w:rPr>
        <w:t>е</w:t>
      </w:r>
      <w:r w:rsidRPr="000806F3">
        <w:rPr>
          <w:sz w:val="26"/>
          <w:szCs w:val="26"/>
          <w:lang w:val="ru-RU"/>
        </w:rPr>
        <w:t xml:space="preserve"> сообщения о проведении годового общего собрания акционеров не требуется</w:t>
      </w:r>
      <w:r w:rsidR="00EE52F6" w:rsidRPr="000806F3">
        <w:rPr>
          <w:sz w:val="26"/>
          <w:szCs w:val="26"/>
          <w:lang w:val="ru-RU"/>
        </w:rPr>
        <w:t>. В данном случае изменение в состав кандидатур осуществляется решением наблюдательного совета которым утверждается бюллетень для голосования.</w:t>
      </w:r>
    </w:p>
    <w:p w:rsidR="002C27F1" w:rsidRPr="000806F3" w:rsidRDefault="002C27F1" w:rsidP="00E91415">
      <w:pPr>
        <w:spacing w:after="120"/>
        <w:ind w:firstLine="567"/>
        <w:rPr>
          <w:sz w:val="26"/>
          <w:szCs w:val="26"/>
          <w:lang w:val="ru-RU"/>
        </w:rPr>
      </w:pPr>
      <w:r w:rsidRPr="000806F3">
        <w:rPr>
          <w:sz w:val="26"/>
          <w:szCs w:val="26"/>
          <w:lang w:val="ru-RU"/>
        </w:rPr>
        <w:t>38. Вопрос в повестку дня общего собрания акционеров вносится в письменной форме с указанием мотивов его постановки, имени (наименования) акционеров (акционера), вносящих вопрос, количества и типа принадлежащих им акций.</w:t>
      </w:r>
    </w:p>
    <w:p w:rsidR="002C27F1" w:rsidRPr="000806F3" w:rsidRDefault="002C27F1" w:rsidP="00E91415">
      <w:pPr>
        <w:spacing w:after="120"/>
        <w:ind w:firstLine="567"/>
        <w:rPr>
          <w:sz w:val="26"/>
          <w:szCs w:val="26"/>
          <w:lang w:val="ru-RU"/>
        </w:rPr>
      </w:pPr>
      <w:r w:rsidRPr="000806F3">
        <w:rPr>
          <w:sz w:val="26"/>
          <w:szCs w:val="26"/>
          <w:lang w:val="ru-RU"/>
        </w:rPr>
        <w:t xml:space="preserve">39. При внесении предложений о выдвижении кандидатов в наблюдательный совет и ревизионную комиссию </w:t>
      </w:r>
      <w:r w:rsidR="003B07FA" w:rsidRPr="000806F3">
        <w:rPr>
          <w:sz w:val="26"/>
          <w:szCs w:val="26"/>
          <w:lang w:val="ru-RU"/>
        </w:rPr>
        <w:t>Компании</w:t>
      </w:r>
      <w:r w:rsidRPr="000806F3">
        <w:rPr>
          <w:sz w:val="26"/>
          <w:szCs w:val="26"/>
          <w:lang w:val="ru-RU"/>
        </w:rPr>
        <w:t xml:space="preserve">, в том числе в случае самовыдвижения, указываются имя кандидата, количество и тип принадлежащих ему акций (в случае, если кандидат является акционером </w:t>
      </w:r>
      <w:r w:rsidR="003B07FA" w:rsidRPr="000806F3">
        <w:rPr>
          <w:sz w:val="26"/>
          <w:szCs w:val="26"/>
          <w:lang w:val="ru-RU"/>
        </w:rPr>
        <w:t>Компании</w:t>
      </w:r>
      <w:r w:rsidRPr="000806F3">
        <w:rPr>
          <w:sz w:val="26"/>
          <w:szCs w:val="26"/>
          <w:lang w:val="ru-RU"/>
        </w:rPr>
        <w:t>), а также имена (наименование) акционеров, выдвигающих кандидата, количество и тип принадлежащих им акций.</w:t>
      </w:r>
    </w:p>
    <w:p w:rsidR="002C27F1" w:rsidRPr="000806F3" w:rsidRDefault="002C27F1" w:rsidP="00E91415">
      <w:pPr>
        <w:ind w:firstLine="567"/>
        <w:rPr>
          <w:sz w:val="26"/>
          <w:szCs w:val="26"/>
          <w:lang w:val="ru-RU"/>
        </w:rPr>
      </w:pPr>
      <w:r w:rsidRPr="000806F3">
        <w:rPr>
          <w:sz w:val="26"/>
          <w:szCs w:val="26"/>
          <w:lang w:val="ru-RU"/>
        </w:rPr>
        <w:t xml:space="preserve">40. Наблюдательный совет </w:t>
      </w:r>
      <w:r w:rsidR="003B07FA" w:rsidRPr="000806F3">
        <w:rPr>
          <w:sz w:val="26"/>
          <w:szCs w:val="26"/>
          <w:lang w:val="ru-RU"/>
        </w:rPr>
        <w:t>Компании</w:t>
      </w:r>
      <w:r w:rsidRPr="000806F3">
        <w:rPr>
          <w:sz w:val="26"/>
          <w:szCs w:val="26"/>
          <w:lang w:val="ru-RU"/>
        </w:rPr>
        <w:t xml:space="preserve">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десяти дней после окончания срока, установленного в пунктах 36 и 37 настоящего Положения. Вопрос, внесенный акционерами (акционером), подлежит</w:t>
      </w:r>
      <w:r w:rsidR="00C86A11" w:rsidRPr="000806F3">
        <w:rPr>
          <w:sz w:val="26"/>
          <w:szCs w:val="26"/>
          <w:lang w:val="ru-RU"/>
        </w:rPr>
        <w:t xml:space="preserve"> </w:t>
      </w:r>
      <w:r w:rsidRPr="000806F3">
        <w:rPr>
          <w:sz w:val="26"/>
          <w:szCs w:val="26"/>
          <w:lang w:val="ru-RU"/>
        </w:rPr>
        <w:t>включению</w:t>
      </w:r>
      <w:r w:rsidR="00C86A11" w:rsidRPr="000806F3">
        <w:rPr>
          <w:sz w:val="26"/>
          <w:szCs w:val="26"/>
          <w:lang w:val="ru-RU"/>
        </w:rPr>
        <w:t xml:space="preserve"> </w:t>
      </w:r>
      <w:r w:rsidRPr="000806F3">
        <w:rPr>
          <w:sz w:val="26"/>
          <w:szCs w:val="26"/>
          <w:lang w:val="ru-RU"/>
        </w:rPr>
        <w:t xml:space="preserve">в повестку дня общего собрания акционеров равно как выдвинутые </w:t>
      </w:r>
      <w:r w:rsidRPr="000806F3">
        <w:rPr>
          <w:sz w:val="26"/>
          <w:szCs w:val="26"/>
          <w:lang w:val="ru-RU"/>
        </w:rPr>
        <w:lastRenderedPageBreak/>
        <w:t>кандидаты подлежат включению в</w:t>
      </w:r>
      <w:r w:rsidR="004609B6" w:rsidRPr="000806F3">
        <w:rPr>
          <w:sz w:val="26"/>
          <w:szCs w:val="26"/>
          <w:lang w:val="ru-RU"/>
        </w:rPr>
        <w:t xml:space="preserve"> </w:t>
      </w:r>
      <w:r w:rsidRPr="000806F3">
        <w:rPr>
          <w:sz w:val="26"/>
          <w:szCs w:val="26"/>
          <w:lang w:val="ru-RU"/>
        </w:rPr>
        <w:t>голосования по выборам</w:t>
      </w:r>
      <w:r w:rsidR="00C86A11" w:rsidRPr="000806F3">
        <w:rPr>
          <w:sz w:val="26"/>
          <w:szCs w:val="26"/>
          <w:lang w:val="ru-RU"/>
        </w:rPr>
        <w:t xml:space="preserve"> </w:t>
      </w:r>
      <w:r w:rsidRPr="000806F3">
        <w:rPr>
          <w:sz w:val="26"/>
          <w:szCs w:val="26"/>
          <w:lang w:val="ru-RU"/>
        </w:rPr>
        <w:t xml:space="preserve">в наблюдательный совет и ревизионную комиссию </w:t>
      </w:r>
      <w:r w:rsidR="00E91415" w:rsidRPr="000806F3">
        <w:rPr>
          <w:sz w:val="26"/>
          <w:szCs w:val="26"/>
          <w:lang w:val="ru-RU"/>
        </w:rPr>
        <w:t>Компании, за</w:t>
      </w:r>
      <w:r w:rsidRPr="000806F3">
        <w:rPr>
          <w:sz w:val="26"/>
          <w:szCs w:val="26"/>
          <w:lang w:val="ru-RU"/>
        </w:rPr>
        <w:t xml:space="preserve"> исключением случаев, когда:</w:t>
      </w:r>
    </w:p>
    <w:p w:rsidR="002C27F1" w:rsidRPr="000806F3" w:rsidRDefault="002C27F1" w:rsidP="00E91415">
      <w:pPr>
        <w:numPr>
          <w:ilvl w:val="0"/>
          <w:numId w:val="8"/>
        </w:numPr>
        <w:ind w:left="0" w:firstLine="567"/>
        <w:rPr>
          <w:sz w:val="26"/>
          <w:szCs w:val="26"/>
          <w:lang w:val="ru-RU"/>
        </w:rPr>
      </w:pPr>
      <w:r w:rsidRPr="000806F3">
        <w:rPr>
          <w:sz w:val="26"/>
          <w:szCs w:val="26"/>
          <w:lang w:val="ru-RU"/>
        </w:rPr>
        <w:t>акционерами (акционером)</w:t>
      </w:r>
      <w:r w:rsidRPr="000806F3">
        <w:rPr>
          <w:b/>
          <w:sz w:val="26"/>
          <w:szCs w:val="26"/>
          <w:lang w:val="ru-RU"/>
        </w:rPr>
        <w:t xml:space="preserve"> </w:t>
      </w:r>
      <w:r w:rsidRPr="000806F3">
        <w:rPr>
          <w:sz w:val="26"/>
          <w:szCs w:val="26"/>
          <w:lang w:val="ru-RU"/>
        </w:rPr>
        <w:t>не</w:t>
      </w:r>
      <w:r w:rsidR="004609B6" w:rsidRPr="000806F3">
        <w:rPr>
          <w:sz w:val="26"/>
          <w:szCs w:val="26"/>
          <w:lang w:val="ru-RU"/>
        </w:rPr>
        <w:t xml:space="preserve"> </w:t>
      </w:r>
      <w:r w:rsidRPr="000806F3">
        <w:rPr>
          <w:sz w:val="26"/>
          <w:szCs w:val="26"/>
          <w:lang w:val="ru-RU"/>
        </w:rPr>
        <w:t>соблюден</w:t>
      </w:r>
      <w:r w:rsidR="004609B6" w:rsidRPr="000806F3">
        <w:rPr>
          <w:sz w:val="26"/>
          <w:szCs w:val="26"/>
          <w:lang w:val="ru-RU"/>
        </w:rPr>
        <w:t xml:space="preserve"> </w:t>
      </w:r>
      <w:r w:rsidRPr="000806F3">
        <w:rPr>
          <w:sz w:val="26"/>
          <w:szCs w:val="26"/>
          <w:lang w:val="ru-RU"/>
        </w:rPr>
        <w:t>срок, установленный</w:t>
      </w:r>
      <w:r w:rsidRPr="000806F3">
        <w:rPr>
          <w:sz w:val="26"/>
          <w:szCs w:val="26"/>
          <w:lang w:val="ru-RU"/>
        </w:rPr>
        <w:br/>
        <w:t>в пункте 36 настоящего Положения;</w:t>
      </w:r>
    </w:p>
    <w:p w:rsidR="002C27F1" w:rsidRPr="000806F3" w:rsidRDefault="002C27F1" w:rsidP="00E91415">
      <w:pPr>
        <w:numPr>
          <w:ilvl w:val="0"/>
          <w:numId w:val="8"/>
        </w:numPr>
        <w:ind w:left="0" w:firstLine="567"/>
        <w:rPr>
          <w:sz w:val="26"/>
          <w:szCs w:val="26"/>
          <w:lang w:val="ru-RU"/>
        </w:rPr>
      </w:pPr>
      <w:r w:rsidRPr="000806F3">
        <w:rPr>
          <w:sz w:val="26"/>
          <w:szCs w:val="26"/>
          <w:lang w:val="ru-RU"/>
        </w:rPr>
        <w:t xml:space="preserve">акционеры (акционер) не являются владельцами количества голосующих акций </w:t>
      </w:r>
      <w:r w:rsidR="003B07FA" w:rsidRPr="000806F3">
        <w:rPr>
          <w:sz w:val="26"/>
          <w:szCs w:val="26"/>
          <w:lang w:val="ru-RU"/>
        </w:rPr>
        <w:t>Компании</w:t>
      </w:r>
      <w:r w:rsidRPr="000806F3">
        <w:rPr>
          <w:sz w:val="26"/>
          <w:szCs w:val="26"/>
          <w:lang w:val="ru-RU"/>
        </w:rPr>
        <w:t>, предусмотренного в пункте 36 настоящего Положения;</w:t>
      </w:r>
    </w:p>
    <w:p w:rsidR="002C27F1" w:rsidRPr="000806F3" w:rsidRDefault="00AB1EFC" w:rsidP="00E91415">
      <w:pPr>
        <w:numPr>
          <w:ilvl w:val="0"/>
          <w:numId w:val="8"/>
        </w:numPr>
        <w:ind w:left="0" w:firstLine="567"/>
        <w:rPr>
          <w:strike/>
          <w:sz w:val="26"/>
          <w:szCs w:val="26"/>
          <w:lang w:val="ru-RU"/>
        </w:rPr>
      </w:pPr>
      <w:r w:rsidRPr="000806F3">
        <w:rPr>
          <w:sz w:val="26"/>
          <w:szCs w:val="26"/>
          <w:lang w:val="ru-RU"/>
        </w:rPr>
        <w:t xml:space="preserve">данные, предусмотренные пунктом 38 настоящего </w:t>
      </w:r>
      <w:r w:rsidR="008930CA" w:rsidRPr="000806F3">
        <w:rPr>
          <w:sz w:val="26"/>
          <w:szCs w:val="26"/>
          <w:lang w:val="ru-RU"/>
        </w:rPr>
        <w:t>Положения</w:t>
      </w:r>
      <w:r w:rsidRPr="000806F3">
        <w:rPr>
          <w:sz w:val="26"/>
          <w:szCs w:val="26"/>
          <w:lang w:val="ru-RU"/>
        </w:rPr>
        <w:t>, являются неполными</w:t>
      </w:r>
      <w:r w:rsidR="00FD57F2" w:rsidRPr="000806F3">
        <w:rPr>
          <w:sz w:val="26"/>
          <w:szCs w:val="26"/>
          <w:lang w:val="ru-RU"/>
        </w:rPr>
        <w:t>;</w:t>
      </w:r>
    </w:p>
    <w:p w:rsidR="002C27F1" w:rsidRPr="000806F3" w:rsidRDefault="002C27F1" w:rsidP="00E91415">
      <w:pPr>
        <w:numPr>
          <w:ilvl w:val="0"/>
          <w:numId w:val="8"/>
        </w:numPr>
        <w:spacing w:after="120"/>
        <w:ind w:left="0" w:firstLine="567"/>
        <w:rPr>
          <w:sz w:val="26"/>
          <w:szCs w:val="26"/>
          <w:lang w:val="ru-RU"/>
        </w:rPr>
      </w:pPr>
      <w:r w:rsidRPr="000806F3">
        <w:rPr>
          <w:sz w:val="26"/>
          <w:szCs w:val="26"/>
          <w:lang w:val="ru-RU"/>
        </w:rPr>
        <w:t>предложения не соответствуют требованиям законодательства.</w:t>
      </w:r>
    </w:p>
    <w:p w:rsidR="002C27F1" w:rsidRPr="000806F3" w:rsidRDefault="002C27F1" w:rsidP="00E91415">
      <w:pPr>
        <w:spacing w:after="120"/>
        <w:ind w:firstLine="567"/>
        <w:rPr>
          <w:sz w:val="26"/>
          <w:szCs w:val="26"/>
          <w:lang w:val="ru-RU"/>
        </w:rPr>
      </w:pPr>
      <w:r w:rsidRPr="000806F3">
        <w:rPr>
          <w:sz w:val="26"/>
          <w:szCs w:val="26"/>
          <w:lang w:val="ru-RU"/>
        </w:rPr>
        <w:t xml:space="preserve">41. Решение наблюдательного совета </w:t>
      </w:r>
      <w:r w:rsidR="003B07FA" w:rsidRPr="000806F3">
        <w:rPr>
          <w:sz w:val="26"/>
          <w:szCs w:val="26"/>
          <w:lang w:val="ru-RU"/>
        </w:rPr>
        <w:t>Компании</w:t>
      </w:r>
      <w:r w:rsidRPr="000806F3">
        <w:rPr>
          <w:sz w:val="26"/>
          <w:szCs w:val="26"/>
          <w:lang w:val="ru-RU"/>
        </w:rPr>
        <w:t xml:space="preserve"> о включении или мотивированном отказе во включении вопроса в повестку дня общего собрания акционеров или кандидата в список кандидатур для голосования по выборам</w:t>
      </w:r>
      <w:r w:rsidRPr="000806F3">
        <w:rPr>
          <w:sz w:val="26"/>
          <w:szCs w:val="26"/>
          <w:lang w:val="ru-RU"/>
        </w:rPr>
        <w:br/>
        <w:t xml:space="preserve">в наблюдательный совет и ревизионную комиссию </w:t>
      </w:r>
      <w:r w:rsidR="003B07FA" w:rsidRPr="000806F3">
        <w:rPr>
          <w:sz w:val="26"/>
          <w:szCs w:val="26"/>
          <w:lang w:val="ru-RU"/>
        </w:rPr>
        <w:t>Компании</w:t>
      </w:r>
      <w:r w:rsidRPr="000806F3">
        <w:rPr>
          <w:sz w:val="26"/>
          <w:szCs w:val="26"/>
          <w:lang w:val="ru-RU"/>
        </w:rPr>
        <w:t xml:space="preserve"> направляется акционерам (акционеру), внесшим вопрос или представившим предложение,</w:t>
      </w:r>
      <w:r w:rsidR="00FD57F2" w:rsidRPr="000806F3">
        <w:rPr>
          <w:sz w:val="26"/>
          <w:szCs w:val="26"/>
          <w:lang w:val="ru-RU"/>
        </w:rPr>
        <w:t xml:space="preserve"> </w:t>
      </w:r>
      <w:r w:rsidRPr="000806F3">
        <w:rPr>
          <w:sz w:val="26"/>
          <w:szCs w:val="26"/>
          <w:lang w:val="ru-RU"/>
        </w:rPr>
        <w:t>не позднее трех рабочих дней с даты его принятия.</w:t>
      </w:r>
    </w:p>
    <w:p w:rsidR="002C27F1" w:rsidRPr="000806F3" w:rsidRDefault="002C27F1" w:rsidP="00E91415">
      <w:pPr>
        <w:spacing w:after="120"/>
        <w:ind w:firstLine="567"/>
        <w:rPr>
          <w:sz w:val="26"/>
          <w:szCs w:val="26"/>
          <w:lang w:val="ru-RU"/>
        </w:rPr>
      </w:pPr>
      <w:r w:rsidRPr="000806F3">
        <w:rPr>
          <w:sz w:val="26"/>
          <w:szCs w:val="26"/>
          <w:lang w:val="ru-RU"/>
        </w:rPr>
        <w:t>42. </w:t>
      </w:r>
      <w:r w:rsidR="00470376" w:rsidRPr="000806F3">
        <w:rPr>
          <w:sz w:val="26"/>
          <w:szCs w:val="26"/>
          <w:lang w:val="ru-RU"/>
        </w:rPr>
        <w:t xml:space="preserve">Решение наблюдательного совета </w:t>
      </w:r>
      <w:r w:rsidR="003B07FA" w:rsidRPr="000806F3">
        <w:rPr>
          <w:sz w:val="26"/>
          <w:szCs w:val="26"/>
          <w:lang w:val="ru-RU"/>
        </w:rPr>
        <w:t>Компании</w:t>
      </w:r>
      <w:r w:rsidR="00470376" w:rsidRPr="000806F3">
        <w:rPr>
          <w:sz w:val="26"/>
          <w:szCs w:val="26"/>
          <w:lang w:val="ru-RU"/>
        </w:rPr>
        <w:t xml:space="preserve">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w:t>
      </w:r>
      <w:r w:rsidR="003B07FA" w:rsidRPr="000806F3">
        <w:rPr>
          <w:sz w:val="26"/>
          <w:szCs w:val="26"/>
          <w:lang w:val="ru-RU"/>
        </w:rPr>
        <w:t>Компании</w:t>
      </w:r>
      <w:r w:rsidR="00470376" w:rsidRPr="000806F3">
        <w:rPr>
          <w:sz w:val="26"/>
          <w:szCs w:val="26"/>
          <w:lang w:val="ru-RU"/>
        </w:rPr>
        <w:t xml:space="preserve"> может быть обжаловано в суд.</w:t>
      </w:r>
    </w:p>
    <w:p w:rsidR="00E91415" w:rsidRPr="000806F3" w:rsidRDefault="00E91415" w:rsidP="00E91415">
      <w:pPr>
        <w:spacing w:after="120"/>
        <w:ind w:firstLine="567"/>
        <w:rPr>
          <w:sz w:val="26"/>
          <w:szCs w:val="26"/>
          <w:lang w:val="ru-RU"/>
        </w:rPr>
      </w:pPr>
    </w:p>
    <w:p w:rsidR="006A5A54" w:rsidRPr="000806F3" w:rsidRDefault="00470376" w:rsidP="00E91415">
      <w:pPr>
        <w:spacing w:before="120" w:after="120"/>
        <w:ind w:firstLine="0"/>
        <w:jc w:val="center"/>
        <w:rPr>
          <w:b/>
          <w:sz w:val="26"/>
          <w:szCs w:val="26"/>
          <w:lang w:val="ru-RU"/>
        </w:rPr>
      </w:pPr>
      <w:r w:rsidRPr="000806F3">
        <w:rPr>
          <w:b/>
          <w:sz w:val="26"/>
          <w:szCs w:val="26"/>
          <w:lang w:val="ru-RU"/>
        </w:rPr>
        <w:t>6. П</w:t>
      </w:r>
      <w:r w:rsidR="009C4890" w:rsidRPr="000806F3">
        <w:rPr>
          <w:b/>
          <w:sz w:val="26"/>
          <w:szCs w:val="26"/>
          <w:lang w:val="ru-RU"/>
        </w:rPr>
        <w:t xml:space="preserve">ОРЯДОК ПРОВЕДЕНИЯ ВНЕОЧЕРЕДНОГО </w:t>
      </w:r>
      <w:r w:rsidR="00E91415" w:rsidRPr="000806F3">
        <w:rPr>
          <w:b/>
          <w:sz w:val="26"/>
          <w:szCs w:val="26"/>
          <w:lang w:val="ru-RU"/>
        </w:rPr>
        <w:br/>
      </w:r>
      <w:r w:rsidR="009C4890" w:rsidRPr="000806F3">
        <w:rPr>
          <w:b/>
          <w:sz w:val="26"/>
          <w:szCs w:val="26"/>
          <w:lang w:val="ru-RU"/>
        </w:rPr>
        <w:t>ОБЩЕГО СОБРАНИЯ АКЦИОНЕРОВ</w:t>
      </w:r>
    </w:p>
    <w:p w:rsidR="006A5A54" w:rsidRPr="000806F3" w:rsidRDefault="00470376" w:rsidP="00E91415">
      <w:pPr>
        <w:spacing w:before="120"/>
        <w:ind w:firstLine="567"/>
        <w:rPr>
          <w:sz w:val="26"/>
          <w:szCs w:val="26"/>
          <w:lang w:val="ru-RU"/>
        </w:rPr>
      </w:pPr>
      <w:r w:rsidRPr="000806F3">
        <w:rPr>
          <w:sz w:val="26"/>
          <w:szCs w:val="26"/>
          <w:lang w:val="ru-RU"/>
        </w:rPr>
        <w:t>43</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Внеочередное общее собрание акционеров проводится по решению </w:t>
      </w:r>
      <w:r w:rsidRPr="000806F3">
        <w:rPr>
          <w:sz w:val="26"/>
          <w:szCs w:val="26"/>
          <w:lang w:val="ru-RU"/>
        </w:rPr>
        <w:t>н</w:t>
      </w:r>
      <w:r w:rsidR="006A5A54" w:rsidRPr="000806F3">
        <w:rPr>
          <w:sz w:val="26"/>
          <w:szCs w:val="26"/>
          <w:lang w:val="ru-RU"/>
        </w:rPr>
        <w:t xml:space="preserve">аблюдательного совета </w:t>
      </w:r>
      <w:r w:rsidR="003B07FA" w:rsidRPr="000806F3">
        <w:rPr>
          <w:sz w:val="26"/>
          <w:szCs w:val="26"/>
          <w:lang w:val="ru-RU"/>
        </w:rPr>
        <w:t>Компании</w:t>
      </w:r>
      <w:r w:rsidR="006A5A54" w:rsidRPr="000806F3">
        <w:rPr>
          <w:sz w:val="26"/>
          <w:szCs w:val="26"/>
          <w:lang w:val="ru-RU"/>
        </w:rPr>
        <w:t xml:space="preserve"> на основании:</w:t>
      </w:r>
    </w:p>
    <w:p w:rsidR="006A5A54" w:rsidRPr="000806F3" w:rsidRDefault="006A5A54" w:rsidP="00E91415">
      <w:pPr>
        <w:numPr>
          <w:ilvl w:val="0"/>
          <w:numId w:val="8"/>
        </w:numPr>
        <w:ind w:left="0" w:firstLine="567"/>
        <w:rPr>
          <w:sz w:val="26"/>
          <w:szCs w:val="26"/>
          <w:lang w:val="ru-RU"/>
        </w:rPr>
      </w:pPr>
      <w:r w:rsidRPr="000806F3">
        <w:rPr>
          <w:sz w:val="26"/>
          <w:szCs w:val="26"/>
          <w:lang w:val="ru-RU"/>
        </w:rPr>
        <w:t>его собственной инициативы;</w:t>
      </w:r>
    </w:p>
    <w:p w:rsidR="006A5A54" w:rsidRPr="000806F3" w:rsidRDefault="006A5A54" w:rsidP="00E91415">
      <w:pPr>
        <w:numPr>
          <w:ilvl w:val="0"/>
          <w:numId w:val="8"/>
        </w:numPr>
        <w:ind w:left="0" w:firstLine="567"/>
        <w:rPr>
          <w:sz w:val="26"/>
          <w:szCs w:val="26"/>
          <w:lang w:val="ru-RU"/>
        </w:rPr>
      </w:pPr>
      <w:r w:rsidRPr="000806F3">
        <w:rPr>
          <w:sz w:val="26"/>
          <w:szCs w:val="26"/>
          <w:lang w:val="ru-RU"/>
        </w:rPr>
        <w:t>письменного требования ревизионной комиссии;</w:t>
      </w:r>
    </w:p>
    <w:p w:rsidR="006A5A54" w:rsidRPr="000806F3" w:rsidRDefault="006A5A54" w:rsidP="00E91415">
      <w:pPr>
        <w:numPr>
          <w:ilvl w:val="0"/>
          <w:numId w:val="8"/>
        </w:numPr>
        <w:spacing w:after="120"/>
        <w:ind w:left="0" w:firstLine="567"/>
        <w:rPr>
          <w:sz w:val="26"/>
          <w:szCs w:val="26"/>
          <w:lang w:val="ru-RU"/>
        </w:rPr>
      </w:pPr>
      <w:r w:rsidRPr="000806F3">
        <w:rPr>
          <w:sz w:val="26"/>
          <w:szCs w:val="26"/>
          <w:lang w:val="ru-RU"/>
        </w:rPr>
        <w:t xml:space="preserve">письменного требования акционера (акционеров), являющегося владельцем не менее чем </w:t>
      </w:r>
      <w:r w:rsidR="00470376" w:rsidRPr="000806F3">
        <w:rPr>
          <w:sz w:val="26"/>
          <w:szCs w:val="26"/>
          <w:lang w:val="ru-RU"/>
        </w:rPr>
        <w:t>пяти процентов</w:t>
      </w:r>
      <w:r w:rsidRPr="000806F3">
        <w:rPr>
          <w:sz w:val="26"/>
          <w:szCs w:val="26"/>
          <w:lang w:val="ru-RU"/>
        </w:rPr>
        <w:t xml:space="preserve"> голосующих акций </w:t>
      </w:r>
      <w:r w:rsidR="003B07FA" w:rsidRPr="000806F3">
        <w:rPr>
          <w:sz w:val="26"/>
          <w:szCs w:val="26"/>
          <w:lang w:val="ru-RU"/>
        </w:rPr>
        <w:t>Компании</w:t>
      </w:r>
      <w:r w:rsidRPr="000806F3">
        <w:rPr>
          <w:sz w:val="26"/>
          <w:szCs w:val="26"/>
          <w:lang w:val="ru-RU"/>
        </w:rPr>
        <w:t xml:space="preserve"> на дату предъявления письменного требования.</w:t>
      </w:r>
    </w:p>
    <w:p w:rsidR="006A5A54" w:rsidRPr="000806F3" w:rsidRDefault="00470376" w:rsidP="00E91415">
      <w:pPr>
        <w:spacing w:after="120"/>
        <w:ind w:firstLine="567"/>
        <w:rPr>
          <w:sz w:val="26"/>
          <w:szCs w:val="26"/>
          <w:lang w:val="ru-RU"/>
        </w:rPr>
      </w:pPr>
      <w:r w:rsidRPr="000806F3">
        <w:rPr>
          <w:sz w:val="26"/>
          <w:szCs w:val="26"/>
          <w:lang w:val="ru-RU"/>
        </w:rPr>
        <w:t>44</w:t>
      </w:r>
      <w:r w:rsidR="006A5A54" w:rsidRPr="000806F3">
        <w:rPr>
          <w:sz w:val="26"/>
          <w:szCs w:val="26"/>
          <w:lang w:val="ru-RU"/>
        </w:rPr>
        <w:t>.</w:t>
      </w:r>
      <w:r w:rsidRPr="000806F3">
        <w:rPr>
          <w:sz w:val="26"/>
          <w:szCs w:val="26"/>
          <w:lang w:val="ru-RU"/>
        </w:rPr>
        <w:t> </w:t>
      </w:r>
      <w:r w:rsidR="006A5A54" w:rsidRPr="000806F3">
        <w:rPr>
          <w:sz w:val="26"/>
          <w:szCs w:val="26"/>
          <w:lang w:val="ru-RU"/>
        </w:rPr>
        <w:t xml:space="preserve">Созыв внеочередного общего собрания акционеров осуществляется </w:t>
      </w:r>
      <w:r w:rsidRPr="000806F3">
        <w:rPr>
          <w:sz w:val="26"/>
          <w:szCs w:val="26"/>
          <w:lang w:val="ru-RU"/>
        </w:rPr>
        <w:t>н</w:t>
      </w:r>
      <w:r w:rsidR="006A5A54" w:rsidRPr="000806F3">
        <w:rPr>
          <w:sz w:val="26"/>
          <w:szCs w:val="26"/>
          <w:lang w:val="ru-RU"/>
        </w:rPr>
        <w:t xml:space="preserve">аблюдательным советом </w:t>
      </w:r>
      <w:r w:rsidR="003B07FA" w:rsidRPr="000806F3">
        <w:rPr>
          <w:sz w:val="26"/>
          <w:szCs w:val="26"/>
          <w:lang w:val="ru-RU"/>
        </w:rPr>
        <w:t>Компании</w:t>
      </w:r>
      <w:r w:rsidR="006A5A54" w:rsidRPr="000806F3">
        <w:rPr>
          <w:sz w:val="26"/>
          <w:szCs w:val="26"/>
          <w:lang w:val="ru-RU"/>
        </w:rPr>
        <w:t xml:space="preserve"> не позднее тридцати дней со дня представления письменного требования о проведении внеочередного общего собрания акционеров.</w:t>
      </w:r>
    </w:p>
    <w:p w:rsidR="006A5A54" w:rsidRPr="000806F3" w:rsidRDefault="00470376" w:rsidP="00E91415">
      <w:pPr>
        <w:spacing w:after="120"/>
        <w:ind w:firstLine="567"/>
        <w:rPr>
          <w:sz w:val="26"/>
          <w:szCs w:val="26"/>
          <w:lang w:val="ru-RU"/>
        </w:rPr>
      </w:pPr>
      <w:r w:rsidRPr="000806F3">
        <w:rPr>
          <w:sz w:val="26"/>
          <w:szCs w:val="26"/>
          <w:lang w:val="ru-RU"/>
        </w:rPr>
        <w:t>45</w:t>
      </w:r>
      <w:r w:rsidR="006A5A54" w:rsidRPr="000806F3">
        <w:rPr>
          <w:sz w:val="26"/>
          <w:szCs w:val="26"/>
          <w:lang w:val="ru-RU"/>
        </w:rPr>
        <w:t>.</w:t>
      </w:r>
      <w:r w:rsidRPr="000806F3">
        <w:rPr>
          <w:sz w:val="26"/>
          <w:szCs w:val="26"/>
          <w:lang w:val="ru-RU"/>
        </w:rPr>
        <w:t> </w:t>
      </w:r>
      <w:r w:rsidR="006A5A54" w:rsidRPr="000806F3">
        <w:rPr>
          <w:sz w:val="26"/>
          <w:szCs w:val="26"/>
          <w:lang w:val="ru-RU"/>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с указанием мотивов их внесения.</w:t>
      </w:r>
    </w:p>
    <w:p w:rsidR="006A5A54" w:rsidRPr="000806F3" w:rsidRDefault="007D2D7F" w:rsidP="00E91415">
      <w:pPr>
        <w:spacing w:after="120"/>
        <w:ind w:firstLine="567"/>
        <w:rPr>
          <w:sz w:val="26"/>
          <w:szCs w:val="26"/>
          <w:lang w:val="ru-RU"/>
        </w:rPr>
      </w:pPr>
      <w:r w:rsidRPr="000806F3">
        <w:rPr>
          <w:sz w:val="26"/>
          <w:szCs w:val="26"/>
          <w:lang w:val="ru-RU"/>
        </w:rPr>
        <w:t>46</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Наблюдательный совет </w:t>
      </w:r>
      <w:r w:rsidR="003B07FA" w:rsidRPr="000806F3">
        <w:rPr>
          <w:sz w:val="26"/>
          <w:szCs w:val="26"/>
          <w:lang w:val="ru-RU"/>
        </w:rPr>
        <w:t>Компании</w:t>
      </w:r>
      <w:r w:rsidR="006A5A54" w:rsidRPr="000806F3">
        <w:rPr>
          <w:sz w:val="26"/>
          <w:szCs w:val="26"/>
          <w:lang w:val="ru-RU"/>
        </w:rPr>
        <w:t xml:space="preserve"> не вправе вносить изменения</w:t>
      </w:r>
      <w:r w:rsidR="00FD57F2" w:rsidRPr="000806F3">
        <w:rPr>
          <w:sz w:val="26"/>
          <w:szCs w:val="26"/>
          <w:lang w:val="ru-RU"/>
        </w:rPr>
        <w:t xml:space="preserve"> </w:t>
      </w:r>
      <w:r w:rsidR="006A5A54" w:rsidRPr="000806F3">
        <w:rPr>
          <w:sz w:val="26"/>
          <w:szCs w:val="26"/>
          <w:lang w:val="ru-RU"/>
        </w:rPr>
        <w:t xml:space="preserve">в формулировки вопросов в повестку дня внеочередного общего собрания акционеров, созываемого по требованию ревизионной комиссии </w:t>
      </w:r>
      <w:r w:rsidR="003B07FA" w:rsidRPr="000806F3">
        <w:rPr>
          <w:sz w:val="26"/>
          <w:szCs w:val="26"/>
          <w:lang w:val="ru-RU"/>
        </w:rPr>
        <w:t>Компании</w:t>
      </w:r>
      <w:r w:rsidR="006A5A54" w:rsidRPr="000806F3">
        <w:rPr>
          <w:sz w:val="26"/>
          <w:szCs w:val="26"/>
          <w:lang w:val="ru-RU"/>
        </w:rPr>
        <w:t xml:space="preserve"> или акционера (акционеров), являющегося владельцем не менее чем </w:t>
      </w:r>
      <w:r w:rsidRPr="000806F3">
        <w:rPr>
          <w:sz w:val="26"/>
          <w:szCs w:val="26"/>
          <w:lang w:val="ru-RU"/>
        </w:rPr>
        <w:t>пяти процентов</w:t>
      </w:r>
      <w:r w:rsidR="006A5A54" w:rsidRPr="000806F3">
        <w:rPr>
          <w:sz w:val="26"/>
          <w:szCs w:val="26"/>
          <w:lang w:val="ru-RU"/>
        </w:rPr>
        <w:t xml:space="preserve"> голосующих акций </w:t>
      </w:r>
      <w:r w:rsidR="003B07FA" w:rsidRPr="000806F3">
        <w:rPr>
          <w:sz w:val="26"/>
          <w:szCs w:val="26"/>
          <w:lang w:val="ru-RU"/>
        </w:rPr>
        <w:t>Компании</w:t>
      </w:r>
      <w:r w:rsidR="006A5A54" w:rsidRPr="000806F3">
        <w:rPr>
          <w:sz w:val="26"/>
          <w:szCs w:val="26"/>
          <w:lang w:val="ru-RU"/>
        </w:rPr>
        <w:t>.</w:t>
      </w:r>
    </w:p>
    <w:p w:rsidR="006A5A54" w:rsidRPr="000806F3" w:rsidRDefault="007D2D7F" w:rsidP="00E91415">
      <w:pPr>
        <w:spacing w:after="120"/>
        <w:ind w:firstLine="567"/>
        <w:rPr>
          <w:sz w:val="26"/>
          <w:szCs w:val="26"/>
          <w:lang w:val="ru-RU"/>
        </w:rPr>
      </w:pPr>
      <w:r w:rsidRPr="000806F3">
        <w:rPr>
          <w:sz w:val="26"/>
          <w:szCs w:val="26"/>
          <w:lang w:val="ru-RU"/>
        </w:rPr>
        <w:t>47</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В случае, если требование о созыве внеочередного общего собрания акционеров исходит от акционера (акционеров), оно должно содержать имя </w:t>
      </w:r>
      <w:r w:rsidR="006A5A54" w:rsidRPr="000806F3">
        <w:rPr>
          <w:sz w:val="26"/>
          <w:szCs w:val="26"/>
          <w:lang w:val="ru-RU"/>
        </w:rPr>
        <w:lastRenderedPageBreak/>
        <w:t>(наименование) акционера (акционеров), требующего созыва собрания, с указанием количества, типа принадлежащих ему акций.</w:t>
      </w:r>
    </w:p>
    <w:p w:rsidR="006A5A54" w:rsidRPr="000806F3" w:rsidRDefault="007D2D7F" w:rsidP="00E91415">
      <w:pPr>
        <w:spacing w:after="120"/>
        <w:ind w:firstLine="567"/>
        <w:rPr>
          <w:sz w:val="26"/>
          <w:szCs w:val="26"/>
          <w:lang w:val="ru-RU"/>
        </w:rPr>
      </w:pPr>
      <w:r w:rsidRPr="000806F3">
        <w:rPr>
          <w:sz w:val="26"/>
          <w:szCs w:val="26"/>
          <w:lang w:val="ru-RU"/>
        </w:rPr>
        <w:t>48</w:t>
      </w:r>
      <w:r w:rsidR="006A5A54" w:rsidRPr="000806F3">
        <w:rPr>
          <w:sz w:val="26"/>
          <w:szCs w:val="26"/>
          <w:lang w:val="ru-RU"/>
        </w:rPr>
        <w:t>.</w:t>
      </w:r>
      <w:r w:rsidRPr="000806F3">
        <w:rPr>
          <w:sz w:val="26"/>
          <w:szCs w:val="26"/>
          <w:lang w:val="ru-RU"/>
        </w:rPr>
        <w:t> </w:t>
      </w:r>
      <w:r w:rsidR="006A5A54" w:rsidRPr="000806F3">
        <w:rPr>
          <w:sz w:val="26"/>
          <w:szCs w:val="26"/>
          <w:lang w:val="ru-RU"/>
        </w:rP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6A5A54" w:rsidRPr="000806F3" w:rsidRDefault="007D2D7F" w:rsidP="00E91415">
      <w:pPr>
        <w:spacing w:after="120"/>
        <w:ind w:firstLine="567"/>
        <w:rPr>
          <w:sz w:val="26"/>
          <w:szCs w:val="26"/>
          <w:lang w:val="ru-RU"/>
        </w:rPr>
      </w:pPr>
      <w:r w:rsidRPr="000806F3">
        <w:rPr>
          <w:sz w:val="26"/>
          <w:szCs w:val="26"/>
          <w:lang w:val="ru-RU"/>
        </w:rPr>
        <w:t>49</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В течение десяти дней с даты предъявления требования ревизионной комиссии </w:t>
      </w:r>
      <w:r w:rsidR="00956A50" w:rsidRPr="000806F3">
        <w:rPr>
          <w:sz w:val="26"/>
          <w:szCs w:val="26"/>
          <w:lang w:val="ru-RU"/>
        </w:rPr>
        <w:t>Компании</w:t>
      </w:r>
      <w:r w:rsidR="006A5A54" w:rsidRPr="000806F3">
        <w:rPr>
          <w:sz w:val="26"/>
          <w:szCs w:val="26"/>
          <w:lang w:val="ru-RU"/>
        </w:rPr>
        <w:t xml:space="preserve"> или акционера (акционеров), являющегося владельцем не менее чем пяти процентов голосующих акций </w:t>
      </w:r>
      <w:r w:rsidR="00956A50" w:rsidRPr="000806F3">
        <w:rPr>
          <w:sz w:val="26"/>
          <w:szCs w:val="26"/>
          <w:lang w:val="ru-RU"/>
        </w:rPr>
        <w:t>Компании</w:t>
      </w:r>
      <w:r w:rsidR="006A5A54" w:rsidRPr="000806F3">
        <w:rPr>
          <w:sz w:val="26"/>
          <w:szCs w:val="26"/>
          <w:lang w:val="ru-RU"/>
        </w:rPr>
        <w:t>, о созыве внеочередного общего собрания акционеров</w:t>
      </w:r>
      <w:r w:rsidR="006125FD" w:rsidRPr="000806F3">
        <w:rPr>
          <w:sz w:val="26"/>
          <w:szCs w:val="26"/>
          <w:lang w:val="ru-RU"/>
        </w:rPr>
        <w:t>,</w:t>
      </w:r>
      <w:r w:rsidR="006A5A54" w:rsidRPr="000806F3">
        <w:rPr>
          <w:sz w:val="26"/>
          <w:szCs w:val="26"/>
          <w:lang w:val="ru-RU"/>
        </w:rPr>
        <w:t xml:space="preserve"> наблюдательным советом </w:t>
      </w:r>
      <w:r w:rsidR="00956A50" w:rsidRPr="000806F3">
        <w:rPr>
          <w:sz w:val="26"/>
          <w:szCs w:val="26"/>
          <w:lang w:val="ru-RU"/>
        </w:rPr>
        <w:t>Компании</w:t>
      </w:r>
      <w:r w:rsidR="006A5A54" w:rsidRPr="000806F3">
        <w:rPr>
          <w:sz w:val="26"/>
          <w:szCs w:val="26"/>
          <w:lang w:val="ru-RU"/>
        </w:rPr>
        <w:t xml:space="preserve"> должно быть принято решение о созыве внеочередного общего собрания акционеров либо об отказе от его созыва.</w:t>
      </w:r>
    </w:p>
    <w:p w:rsidR="006A5A54" w:rsidRPr="000806F3" w:rsidRDefault="007D2D7F" w:rsidP="00E91415">
      <w:pPr>
        <w:ind w:firstLine="567"/>
        <w:rPr>
          <w:sz w:val="26"/>
          <w:szCs w:val="26"/>
          <w:lang w:val="ru-RU"/>
        </w:rPr>
      </w:pPr>
      <w:r w:rsidRPr="000806F3">
        <w:rPr>
          <w:sz w:val="26"/>
          <w:szCs w:val="26"/>
          <w:lang w:val="ru-RU"/>
        </w:rPr>
        <w:t>50. </w:t>
      </w:r>
      <w:r w:rsidR="006A5A54" w:rsidRPr="000806F3">
        <w:rPr>
          <w:sz w:val="26"/>
          <w:szCs w:val="26"/>
          <w:lang w:val="ru-RU"/>
        </w:rPr>
        <w:t>Решение об отказе от созыва внеочередного общего собрания акционеров</w:t>
      </w:r>
      <w:r w:rsidR="00FD57F2" w:rsidRPr="000806F3">
        <w:rPr>
          <w:sz w:val="26"/>
          <w:szCs w:val="26"/>
          <w:lang w:val="ru-RU"/>
        </w:rPr>
        <w:t xml:space="preserve"> </w:t>
      </w:r>
      <w:r w:rsidR="006A5A54" w:rsidRPr="000806F3">
        <w:rPr>
          <w:sz w:val="26"/>
          <w:szCs w:val="26"/>
          <w:lang w:val="ru-RU"/>
        </w:rPr>
        <w:t xml:space="preserve">по требованию ревизионной комиссии </w:t>
      </w:r>
      <w:r w:rsidR="00956A50" w:rsidRPr="000806F3">
        <w:rPr>
          <w:sz w:val="26"/>
          <w:szCs w:val="26"/>
          <w:lang w:val="ru-RU"/>
        </w:rPr>
        <w:t>Компании</w:t>
      </w:r>
      <w:r w:rsidR="006A5A54" w:rsidRPr="000806F3">
        <w:rPr>
          <w:sz w:val="26"/>
          <w:szCs w:val="26"/>
          <w:lang w:val="ru-RU"/>
        </w:rPr>
        <w:t xml:space="preserve"> или акционера (акционеров), являющегося владельцем не менее чем пяти процентов голосующих акций </w:t>
      </w:r>
      <w:r w:rsidR="00956A50" w:rsidRPr="000806F3">
        <w:rPr>
          <w:sz w:val="26"/>
          <w:szCs w:val="26"/>
          <w:lang w:val="ru-RU"/>
        </w:rPr>
        <w:t>Компании</w:t>
      </w:r>
      <w:r w:rsidR="006A5A54" w:rsidRPr="000806F3">
        <w:rPr>
          <w:sz w:val="26"/>
          <w:szCs w:val="26"/>
          <w:lang w:val="ru-RU"/>
        </w:rPr>
        <w:t>, может быть принято в случаях, если:</w:t>
      </w:r>
    </w:p>
    <w:p w:rsidR="006A5A54" w:rsidRPr="000806F3" w:rsidRDefault="006A5A54" w:rsidP="00E91415">
      <w:pPr>
        <w:numPr>
          <w:ilvl w:val="0"/>
          <w:numId w:val="8"/>
        </w:numPr>
        <w:ind w:left="0" w:firstLine="567"/>
        <w:rPr>
          <w:sz w:val="26"/>
          <w:szCs w:val="26"/>
          <w:lang w:val="ru-RU"/>
        </w:rPr>
      </w:pPr>
      <w:r w:rsidRPr="000806F3">
        <w:rPr>
          <w:sz w:val="26"/>
          <w:szCs w:val="26"/>
          <w:lang w:val="ru-RU"/>
        </w:rPr>
        <w:t xml:space="preserve">акционер (акционеры), требующий созыва внеочередного общего собрания акционеров, не является владельцем пяти процентов голосующих акций </w:t>
      </w:r>
      <w:r w:rsidR="00956A50" w:rsidRPr="000806F3">
        <w:rPr>
          <w:sz w:val="26"/>
          <w:szCs w:val="26"/>
          <w:lang w:val="ru-RU"/>
        </w:rPr>
        <w:t>Компании</w:t>
      </w:r>
      <w:r w:rsidR="00FD57F2" w:rsidRPr="000806F3">
        <w:rPr>
          <w:sz w:val="26"/>
          <w:szCs w:val="26"/>
          <w:lang w:val="ru-RU"/>
        </w:rPr>
        <w:t xml:space="preserve"> </w:t>
      </w:r>
      <w:r w:rsidRPr="000806F3">
        <w:rPr>
          <w:sz w:val="26"/>
          <w:szCs w:val="26"/>
          <w:lang w:val="ru-RU"/>
        </w:rPr>
        <w:t>на дату предъявления требований;</w:t>
      </w:r>
    </w:p>
    <w:p w:rsidR="006A5A54" w:rsidRPr="000806F3" w:rsidRDefault="006A5A54" w:rsidP="00E91415">
      <w:pPr>
        <w:numPr>
          <w:ilvl w:val="0"/>
          <w:numId w:val="8"/>
        </w:numPr>
        <w:ind w:left="0" w:firstLine="567"/>
        <w:rPr>
          <w:sz w:val="26"/>
          <w:szCs w:val="26"/>
          <w:lang w:val="ru-RU"/>
        </w:rPr>
      </w:pPr>
      <w:r w:rsidRPr="000806F3">
        <w:rPr>
          <w:sz w:val="26"/>
          <w:szCs w:val="26"/>
          <w:lang w:val="ru-RU"/>
        </w:rPr>
        <w:t>ни один из вопросов, предложенных для внесения в повестку дня не отнесен</w:t>
      </w:r>
      <w:r w:rsidR="00FD57F2" w:rsidRPr="000806F3">
        <w:rPr>
          <w:sz w:val="26"/>
          <w:szCs w:val="26"/>
          <w:lang w:val="ru-RU"/>
        </w:rPr>
        <w:t xml:space="preserve"> </w:t>
      </w:r>
      <w:r w:rsidRPr="000806F3">
        <w:rPr>
          <w:sz w:val="26"/>
          <w:szCs w:val="26"/>
          <w:lang w:val="ru-RU"/>
        </w:rPr>
        <w:t>к компетенции общего собрания акционеров;</w:t>
      </w:r>
    </w:p>
    <w:p w:rsidR="00754C38" w:rsidRPr="000806F3" w:rsidRDefault="006A5A54" w:rsidP="00E91415">
      <w:pPr>
        <w:numPr>
          <w:ilvl w:val="0"/>
          <w:numId w:val="8"/>
        </w:numPr>
        <w:spacing w:after="120"/>
        <w:ind w:left="0" w:firstLine="567"/>
        <w:rPr>
          <w:sz w:val="26"/>
          <w:szCs w:val="26"/>
          <w:lang w:val="ru-RU"/>
        </w:rPr>
      </w:pPr>
      <w:r w:rsidRPr="000806F3">
        <w:rPr>
          <w:sz w:val="26"/>
          <w:szCs w:val="26"/>
          <w:lang w:val="ru-RU"/>
        </w:rPr>
        <w:t xml:space="preserve">вопрос, предлагаемый для внесения в повестку дня, не соответствует требованиям </w:t>
      </w:r>
      <w:r w:rsidR="00754C38" w:rsidRPr="000806F3">
        <w:rPr>
          <w:sz w:val="26"/>
          <w:szCs w:val="26"/>
          <w:lang w:val="ru-RU"/>
        </w:rPr>
        <w:t>З</w:t>
      </w:r>
      <w:r w:rsidRPr="000806F3">
        <w:rPr>
          <w:sz w:val="26"/>
          <w:szCs w:val="26"/>
          <w:lang w:val="ru-RU"/>
        </w:rPr>
        <w:t>акон</w:t>
      </w:r>
      <w:r w:rsidR="00754C38" w:rsidRPr="000806F3">
        <w:rPr>
          <w:sz w:val="26"/>
          <w:szCs w:val="26"/>
          <w:lang w:val="ru-RU"/>
        </w:rPr>
        <w:t>а</w:t>
      </w:r>
      <w:r w:rsidR="00A40763" w:rsidRPr="000806F3">
        <w:rPr>
          <w:sz w:val="26"/>
          <w:szCs w:val="26"/>
          <w:lang w:val="ru-RU"/>
        </w:rPr>
        <w:t>.</w:t>
      </w:r>
    </w:p>
    <w:p w:rsidR="006A5A54" w:rsidRPr="000806F3" w:rsidRDefault="007D2D7F" w:rsidP="00E91415">
      <w:pPr>
        <w:spacing w:after="120"/>
        <w:ind w:firstLine="567"/>
        <w:rPr>
          <w:sz w:val="26"/>
          <w:szCs w:val="26"/>
          <w:lang w:val="ru-RU"/>
        </w:rPr>
      </w:pPr>
      <w:r w:rsidRPr="000806F3">
        <w:rPr>
          <w:sz w:val="26"/>
          <w:szCs w:val="26"/>
          <w:lang w:val="ru-RU"/>
        </w:rPr>
        <w:t>51</w:t>
      </w:r>
      <w:r w:rsidR="006A5A54" w:rsidRPr="000806F3">
        <w:rPr>
          <w:sz w:val="26"/>
          <w:szCs w:val="26"/>
          <w:lang w:val="ru-RU"/>
        </w:rPr>
        <w:t>.</w:t>
      </w:r>
      <w:r w:rsidRPr="000806F3">
        <w:rPr>
          <w:sz w:val="26"/>
          <w:szCs w:val="26"/>
          <w:lang w:val="ru-RU"/>
        </w:rPr>
        <w:t> </w:t>
      </w:r>
      <w:r w:rsidR="006A5A54" w:rsidRPr="000806F3">
        <w:rPr>
          <w:sz w:val="26"/>
          <w:szCs w:val="26"/>
          <w:lang w:val="ru-RU"/>
        </w:rPr>
        <w:t xml:space="preserve">Решение </w:t>
      </w:r>
      <w:r w:rsidRPr="000806F3">
        <w:rPr>
          <w:sz w:val="26"/>
          <w:szCs w:val="26"/>
          <w:lang w:val="ru-RU"/>
        </w:rPr>
        <w:t>н</w:t>
      </w:r>
      <w:r w:rsidR="006A5A54" w:rsidRPr="000806F3">
        <w:rPr>
          <w:sz w:val="26"/>
          <w:szCs w:val="26"/>
          <w:lang w:val="ru-RU"/>
        </w:rPr>
        <w:t xml:space="preserve">аблюдательного совета </w:t>
      </w:r>
      <w:r w:rsidR="00956A50" w:rsidRPr="000806F3">
        <w:rPr>
          <w:sz w:val="26"/>
          <w:szCs w:val="26"/>
          <w:lang w:val="ru-RU"/>
        </w:rPr>
        <w:t xml:space="preserve">Компании </w:t>
      </w:r>
      <w:r w:rsidR="006A5A54" w:rsidRPr="000806F3">
        <w:rPr>
          <w:sz w:val="26"/>
          <w:szCs w:val="26"/>
          <w:lang w:val="ru-RU"/>
        </w:rPr>
        <w:t>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рабочих дней с момента его принятия.</w:t>
      </w:r>
    </w:p>
    <w:p w:rsidR="006A5A54" w:rsidRPr="000806F3" w:rsidRDefault="007D2D7F" w:rsidP="00E91415">
      <w:pPr>
        <w:spacing w:after="120"/>
        <w:ind w:firstLine="567"/>
        <w:rPr>
          <w:sz w:val="26"/>
          <w:szCs w:val="26"/>
          <w:lang w:val="ru-RU"/>
        </w:rPr>
      </w:pPr>
      <w:r w:rsidRPr="000806F3">
        <w:rPr>
          <w:sz w:val="26"/>
          <w:szCs w:val="26"/>
          <w:lang w:val="ru-RU"/>
        </w:rPr>
        <w:t>52</w:t>
      </w:r>
      <w:r w:rsidR="006A5A54" w:rsidRPr="000806F3">
        <w:rPr>
          <w:sz w:val="26"/>
          <w:szCs w:val="26"/>
          <w:lang w:val="ru-RU"/>
        </w:rPr>
        <w:t>.</w:t>
      </w:r>
      <w:r w:rsidRPr="000806F3">
        <w:rPr>
          <w:sz w:val="26"/>
          <w:szCs w:val="26"/>
          <w:lang w:val="ru-RU"/>
        </w:rPr>
        <w:t> </w:t>
      </w:r>
      <w:r w:rsidR="006A5A54" w:rsidRPr="000806F3">
        <w:rPr>
          <w:sz w:val="26"/>
          <w:szCs w:val="26"/>
          <w:lang w:val="ru-RU"/>
        </w:rPr>
        <w:t xml:space="preserve">Решение наблюдательного совета </w:t>
      </w:r>
      <w:r w:rsidR="00956A50" w:rsidRPr="000806F3">
        <w:rPr>
          <w:sz w:val="26"/>
          <w:szCs w:val="26"/>
          <w:lang w:val="ru-RU"/>
        </w:rPr>
        <w:t>Компании</w:t>
      </w:r>
      <w:r w:rsidR="006A5A54" w:rsidRPr="000806F3">
        <w:rPr>
          <w:sz w:val="26"/>
          <w:szCs w:val="26"/>
          <w:lang w:val="ru-RU"/>
        </w:rPr>
        <w:t xml:space="preserve"> об отказе от созыва внеочередного общего собрания акционеров может быть обжаловано в суд.</w:t>
      </w:r>
    </w:p>
    <w:p w:rsidR="006A5A54" w:rsidRPr="000806F3" w:rsidRDefault="007D2D7F" w:rsidP="00E91415">
      <w:pPr>
        <w:spacing w:after="120"/>
        <w:ind w:firstLine="567"/>
        <w:rPr>
          <w:sz w:val="26"/>
          <w:szCs w:val="26"/>
          <w:lang w:val="ru-RU"/>
        </w:rPr>
      </w:pPr>
      <w:r w:rsidRPr="000806F3">
        <w:rPr>
          <w:sz w:val="26"/>
          <w:szCs w:val="26"/>
          <w:lang w:val="ru-RU"/>
        </w:rPr>
        <w:t>53</w:t>
      </w:r>
      <w:r w:rsidR="006A5A54" w:rsidRPr="000806F3">
        <w:rPr>
          <w:sz w:val="26"/>
          <w:szCs w:val="26"/>
          <w:lang w:val="ru-RU"/>
        </w:rPr>
        <w:t xml:space="preserve">. В случае, если в течение десяти дней наблюдательным советом </w:t>
      </w:r>
      <w:r w:rsidR="00956A50" w:rsidRPr="000806F3">
        <w:rPr>
          <w:sz w:val="26"/>
          <w:szCs w:val="26"/>
          <w:lang w:val="ru-RU"/>
        </w:rPr>
        <w:t>Компании</w:t>
      </w:r>
      <w:r w:rsidR="00FD57F2" w:rsidRPr="000806F3">
        <w:rPr>
          <w:sz w:val="26"/>
          <w:szCs w:val="26"/>
          <w:lang w:val="ru-RU"/>
        </w:rPr>
        <w:t xml:space="preserve"> </w:t>
      </w:r>
      <w:r w:rsidR="006A5A54" w:rsidRPr="000806F3">
        <w:rPr>
          <w:sz w:val="26"/>
          <w:szCs w:val="26"/>
          <w:lang w:val="ru-RU"/>
        </w:rPr>
        <w:t xml:space="preserve">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В этом случае расходы по подготовке и проведению общего собрания акционеров могут быть возмещены по решению общего собрания акционеров за счет средств </w:t>
      </w:r>
      <w:r w:rsidR="00956A50" w:rsidRPr="000806F3">
        <w:rPr>
          <w:sz w:val="26"/>
          <w:szCs w:val="26"/>
          <w:lang w:val="ru-RU"/>
        </w:rPr>
        <w:t>Компании</w:t>
      </w:r>
      <w:r w:rsidR="006A5A54" w:rsidRPr="000806F3">
        <w:rPr>
          <w:sz w:val="26"/>
          <w:szCs w:val="26"/>
          <w:lang w:val="ru-RU"/>
        </w:rPr>
        <w:t>.</w:t>
      </w:r>
    </w:p>
    <w:p w:rsidR="009410C9" w:rsidRPr="000806F3" w:rsidRDefault="00F90102" w:rsidP="00E91415">
      <w:pPr>
        <w:ind w:firstLine="567"/>
        <w:rPr>
          <w:sz w:val="26"/>
          <w:szCs w:val="26"/>
          <w:lang w:val="ru-RU"/>
        </w:rPr>
      </w:pPr>
      <w:r w:rsidRPr="000806F3">
        <w:rPr>
          <w:sz w:val="26"/>
          <w:szCs w:val="26"/>
          <w:lang w:val="ru-RU"/>
        </w:rPr>
        <w:t>54. В случае, если внеочередное общее собрание акционеров</w:t>
      </w:r>
      <w:r w:rsidR="004609B6" w:rsidRPr="000806F3">
        <w:rPr>
          <w:sz w:val="26"/>
          <w:szCs w:val="26"/>
          <w:lang w:val="ru-RU"/>
        </w:rPr>
        <w:t xml:space="preserve"> </w:t>
      </w:r>
      <w:r w:rsidRPr="000806F3">
        <w:rPr>
          <w:sz w:val="26"/>
          <w:szCs w:val="26"/>
          <w:lang w:val="ru-RU"/>
        </w:rPr>
        <w:t xml:space="preserve">созывается </w:t>
      </w:r>
      <w:r w:rsidR="007647D7" w:rsidRPr="000806F3">
        <w:rPr>
          <w:sz w:val="26"/>
          <w:szCs w:val="26"/>
          <w:lang w:val="ru-RU"/>
        </w:rPr>
        <w:t>акционером (акционерами)</w:t>
      </w:r>
      <w:r w:rsidRPr="000806F3">
        <w:rPr>
          <w:sz w:val="26"/>
          <w:szCs w:val="26"/>
          <w:lang w:val="ru-RU"/>
        </w:rPr>
        <w:t xml:space="preserve">, в соответствии с Законом, имеющим </w:t>
      </w:r>
      <w:r w:rsidR="00A60C7D" w:rsidRPr="000806F3">
        <w:rPr>
          <w:sz w:val="26"/>
          <w:szCs w:val="26"/>
          <w:lang w:val="ru-RU"/>
        </w:rPr>
        <w:t>такое право</w:t>
      </w:r>
      <w:r w:rsidRPr="000806F3">
        <w:rPr>
          <w:sz w:val="26"/>
          <w:szCs w:val="26"/>
          <w:lang w:val="ru-RU"/>
        </w:rPr>
        <w:t>,</w:t>
      </w:r>
      <w:r w:rsidR="007647D7" w:rsidRPr="000806F3">
        <w:rPr>
          <w:sz w:val="26"/>
          <w:szCs w:val="26"/>
          <w:lang w:val="ru-RU"/>
        </w:rPr>
        <w:t xml:space="preserve"> то</w:t>
      </w:r>
      <w:r w:rsidRPr="000806F3">
        <w:rPr>
          <w:sz w:val="26"/>
          <w:szCs w:val="26"/>
          <w:lang w:val="ru-RU"/>
        </w:rPr>
        <w:t xml:space="preserve"> </w:t>
      </w:r>
      <w:r w:rsidR="007647D7" w:rsidRPr="000806F3">
        <w:rPr>
          <w:sz w:val="26"/>
          <w:szCs w:val="26"/>
          <w:lang w:val="ru-RU"/>
        </w:rPr>
        <w:t xml:space="preserve">акционер (акционеры) оформляют свое решение в письменном виде. </w:t>
      </w:r>
      <w:r w:rsidR="0092176B" w:rsidRPr="000806F3">
        <w:rPr>
          <w:sz w:val="26"/>
          <w:szCs w:val="26"/>
          <w:lang w:val="ru-RU"/>
        </w:rPr>
        <w:t>В р</w:t>
      </w:r>
      <w:r w:rsidR="007647D7" w:rsidRPr="000806F3">
        <w:rPr>
          <w:sz w:val="26"/>
          <w:szCs w:val="26"/>
          <w:lang w:val="ru-RU"/>
        </w:rPr>
        <w:t>ешение</w:t>
      </w:r>
      <w:r w:rsidR="0092176B" w:rsidRPr="000806F3">
        <w:rPr>
          <w:sz w:val="26"/>
          <w:szCs w:val="26"/>
          <w:lang w:val="ru-RU"/>
        </w:rPr>
        <w:t xml:space="preserve"> указываются наименование</w:t>
      </w:r>
      <w:r w:rsidR="008644DA" w:rsidRPr="000806F3">
        <w:rPr>
          <w:sz w:val="26"/>
          <w:szCs w:val="26"/>
          <w:lang w:val="ru-RU"/>
        </w:rPr>
        <w:t xml:space="preserve"> (Ф.И.О.)</w:t>
      </w:r>
      <w:r w:rsidR="0092176B" w:rsidRPr="000806F3">
        <w:rPr>
          <w:sz w:val="26"/>
          <w:szCs w:val="26"/>
          <w:lang w:val="ru-RU"/>
        </w:rPr>
        <w:t xml:space="preserve"> акционера (акционеров), </w:t>
      </w:r>
      <w:r w:rsidR="008644DA" w:rsidRPr="000806F3">
        <w:rPr>
          <w:sz w:val="26"/>
          <w:szCs w:val="26"/>
          <w:lang w:val="ru-RU"/>
        </w:rPr>
        <w:t xml:space="preserve">уполномоченное должностное </w:t>
      </w:r>
      <w:r w:rsidR="0002417C" w:rsidRPr="000806F3">
        <w:rPr>
          <w:sz w:val="26"/>
          <w:szCs w:val="26"/>
          <w:lang w:val="ru-RU"/>
        </w:rPr>
        <w:t>лицо</w:t>
      </w:r>
      <w:r w:rsidR="008644DA" w:rsidRPr="000806F3">
        <w:rPr>
          <w:sz w:val="26"/>
          <w:szCs w:val="26"/>
          <w:lang w:val="ru-RU"/>
        </w:rPr>
        <w:t xml:space="preserve"> акционера (для юридического лица)</w:t>
      </w:r>
      <w:r w:rsidR="0092176B" w:rsidRPr="000806F3">
        <w:rPr>
          <w:sz w:val="26"/>
          <w:szCs w:val="26"/>
          <w:lang w:val="ru-RU"/>
        </w:rPr>
        <w:t>, количество голосующих акций, владельцем которых акционер</w:t>
      </w:r>
      <w:r w:rsidR="004E263D" w:rsidRPr="000806F3">
        <w:rPr>
          <w:sz w:val="26"/>
          <w:szCs w:val="26"/>
          <w:lang w:val="ru-RU"/>
        </w:rPr>
        <w:t xml:space="preserve"> (акционеры)</w:t>
      </w:r>
      <w:r w:rsidR="0092176B" w:rsidRPr="000806F3">
        <w:rPr>
          <w:sz w:val="26"/>
          <w:szCs w:val="26"/>
          <w:lang w:val="ru-RU"/>
        </w:rPr>
        <w:t xml:space="preserve"> является. </w:t>
      </w:r>
      <w:r w:rsidR="007647D7" w:rsidRPr="000806F3">
        <w:rPr>
          <w:sz w:val="26"/>
          <w:szCs w:val="26"/>
          <w:lang w:val="ru-RU"/>
        </w:rPr>
        <w:t>При принятии решения</w:t>
      </w:r>
      <w:r w:rsidR="0092176B" w:rsidRPr="000806F3">
        <w:rPr>
          <w:sz w:val="26"/>
          <w:szCs w:val="26"/>
          <w:lang w:val="ru-RU"/>
        </w:rPr>
        <w:t xml:space="preserve"> о созыве внеочередного общего собрания </w:t>
      </w:r>
      <w:r w:rsidR="00956A50" w:rsidRPr="000806F3">
        <w:rPr>
          <w:sz w:val="26"/>
          <w:szCs w:val="26"/>
          <w:lang w:val="ru-RU"/>
        </w:rPr>
        <w:t>Компании</w:t>
      </w:r>
      <w:r w:rsidR="0092176B" w:rsidRPr="000806F3">
        <w:rPr>
          <w:sz w:val="26"/>
          <w:szCs w:val="26"/>
          <w:lang w:val="ru-RU"/>
        </w:rPr>
        <w:t xml:space="preserve"> акционером (акционерами) определяются вопросы, указанные в пункте 30 настоящего положения.</w:t>
      </w:r>
      <w:r w:rsidR="004609B6" w:rsidRPr="000806F3">
        <w:rPr>
          <w:sz w:val="26"/>
          <w:szCs w:val="26"/>
          <w:lang w:val="ru-RU"/>
        </w:rPr>
        <w:t xml:space="preserve"> </w:t>
      </w:r>
      <w:r w:rsidR="00D7487D" w:rsidRPr="000806F3">
        <w:rPr>
          <w:sz w:val="26"/>
          <w:szCs w:val="26"/>
          <w:lang w:val="ru-RU"/>
        </w:rPr>
        <w:t xml:space="preserve">Созыв </w:t>
      </w:r>
      <w:r w:rsidR="007647D7" w:rsidRPr="000806F3">
        <w:rPr>
          <w:sz w:val="26"/>
          <w:szCs w:val="26"/>
          <w:lang w:val="ru-RU"/>
        </w:rPr>
        <w:t xml:space="preserve">внеочередного общего собрания акционеров в </w:t>
      </w:r>
      <w:r w:rsidR="00D7487D" w:rsidRPr="000806F3">
        <w:rPr>
          <w:sz w:val="26"/>
          <w:szCs w:val="26"/>
          <w:lang w:val="ru-RU"/>
        </w:rPr>
        <w:t xml:space="preserve">этом </w:t>
      </w:r>
      <w:r w:rsidR="007647D7" w:rsidRPr="000806F3">
        <w:rPr>
          <w:sz w:val="26"/>
          <w:szCs w:val="26"/>
          <w:lang w:val="ru-RU"/>
        </w:rPr>
        <w:t>случае,</w:t>
      </w:r>
      <w:r w:rsidR="004609B6" w:rsidRPr="000806F3">
        <w:rPr>
          <w:sz w:val="26"/>
          <w:szCs w:val="26"/>
          <w:lang w:val="ru-RU"/>
        </w:rPr>
        <w:t xml:space="preserve"> </w:t>
      </w:r>
      <w:r w:rsidR="007647D7" w:rsidRPr="000806F3">
        <w:rPr>
          <w:sz w:val="26"/>
          <w:szCs w:val="26"/>
          <w:lang w:val="ru-RU"/>
        </w:rPr>
        <w:t xml:space="preserve">осуществляется акционером (акционерами) в порядке, установленном </w:t>
      </w:r>
      <w:r w:rsidR="00852991" w:rsidRPr="000806F3">
        <w:rPr>
          <w:sz w:val="26"/>
          <w:szCs w:val="26"/>
          <w:lang w:val="ru-RU"/>
        </w:rPr>
        <w:t>разделом</w:t>
      </w:r>
      <w:r w:rsidR="007647D7" w:rsidRPr="000806F3">
        <w:rPr>
          <w:sz w:val="26"/>
          <w:szCs w:val="26"/>
          <w:lang w:val="ru-RU"/>
        </w:rPr>
        <w:t xml:space="preserve"> 4 настоящего Положения. </w:t>
      </w:r>
      <w:r w:rsidR="00D7487D" w:rsidRPr="000806F3">
        <w:rPr>
          <w:sz w:val="26"/>
          <w:szCs w:val="26"/>
          <w:lang w:val="ru-RU"/>
        </w:rPr>
        <w:t>При этом</w:t>
      </w:r>
      <w:r w:rsidR="009410C9" w:rsidRPr="000806F3">
        <w:rPr>
          <w:sz w:val="26"/>
          <w:szCs w:val="26"/>
          <w:lang w:val="ru-RU"/>
        </w:rPr>
        <w:t>:</w:t>
      </w:r>
    </w:p>
    <w:p w:rsidR="001B78AE" w:rsidRPr="000806F3" w:rsidRDefault="00D7487D" w:rsidP="00E91415">
      <w:pPr>
        <w:numPr>
          <w:ilvl w:val="0"/>
          <w:numId w:val="8"/>
        </w:numPr>
        <w:ind w:left="0" w:firstLine="567"/>
        <w:rPr>
          <w:sz w:val="26"/>
          <w:szCs w:val="26"/>
          <w:lang w:val="ru-RU"/>
        </w:rPr>
      </w:pPr>
      <w:r w:rsidRPr="000806F3">
        <w:rPr>
          <w:sz w:val="26"/>
          <w:szCs w:val="26"/>
          <w:lang w:val="ru-RU"/>
        </w:rPr>
        <w:lastRenderedPageBreak/>
        <w:t xml:space="preserve">размещение информации </w:t>
      </w:r>
      <w:r w:rsidR="009410C9" w:rsidRPr="000806F3">
        <w:rPr>
          <w:sz w:val="26"/>
          <w:szCs w:val="26"/>
          <w:lang w:val="ru-RU"/>
        </w:rPr>
        <w:t>о проведении внеочередного собрания акционеров</w:t>
      </w:r>
      <w:r w:rsidR="004609B6" w:rsidRPr="000806F3">
        <w:rPr>
          <w:sz w:val="26"/>
          <w:szCs w:val="26"/>
          <w:lang w:val="ru-RU"/>
        </w:rPr>
        <w:t xml:space="preserve"> </w:t>
      </w:r>
      <w:r w:rsidR="009410C9" w:rsidRPr="000806F3">
        <w:rPr>
          <w:sz w:val="26"/>
          <w:szCs w:val="26"/>
          <w:lang w:val="ru-RU"/>
        </w:rPr>
        <w:t xml:space="preserve">на официальном веб-сайте </w:t>
      </w:r>
      <w:r w:rsidR="00956A50" w:rsidRPr="000806F3">
        <w:rPr>
          <w:sz w:val="26"/>
          <w:szCs w:val="26"/>
          <w:lang w:val="ru-RU"/>
        </w:rPr>
        <w:t>Компании</w:t>
      </w:r>
      <w:r w:rsidR="009410C9" w:rsidRPr="000806F3">
        <w:rPr>
          <w:sz w:val="26"/>
          <w:szCs w:val="26"/>
          <w:lang w:val="ru-RU"/>
        </w:rPr>
        <w:t xml:space="preserve"> осуществляется исполнительным органом на основании письменного требования акционера (акционеров) о размещении сообщения</w:t>
      </w:r>
      <w:r w:rsidR="001B78AE" w:rsidRPr="000806F3">
        <w:rPr>
          <w:sz w:val="26"/>
          <w:szCs w:val="26"/>
          <w:lang w:val="ru-RU"/>
        </w:rPr>
        <w:t>;</w:t>
      </w:r>
    </w:p>
    <w:p w:rsidR="008644DA" w:rsidRPr="000806F3" w:rsidRDefault="001B78AE" w:rsidP="00E91415">
      <w:pPr>
        <w:numPr>
          <w:ilvl w:val="0"/>
          <w:numId w:val="8"/>
        </w:numPr>
        <w:spacing w:after="120"/>
        <w:ind w:left="0" w:firstLine="567"/>
        <w:rPr>
          <w:sz w:val="26"/>
          <w:szCs w:val="26"/>
          <w:lang w:val="ru-RU"/>
        </w:rPr>
      </w:pPr>
      <w:r w:rsidRPr="000806F3">
        <w:rPr>
          <w:sz w:val="26"/>
          <w:szCs w:val="26"/>
          <w:lang w:val="ru-RU"/>
        </w:rPr>
        <w:t>поручение на формирование реестра владельце</w:t>
      </w:r>
      <w:r w:rsidR="008644DA" w:rsidRPr="000806F3">
        <w:rPr>
          <w:sz w:val="26"/>
          <w:szCs w:val="26"/>
          <w:lang w:val="ru-RU"/>
        </w:rPr>
        <w:t>в</w:t>
      </w:r>
      <w:r w:rsidRPr="000806F3">
        <w:rPr>
          <w:sz w:val="26"/>
          <w:szCs w:val="26"/>
          <w:lang w:val="ru-RU"/>
        </w:rPr>
        <w:t xml:space="preserve"> акций </w:t>
      </w:r>
      <w:r w:rsidR="00956A50" w:rsidRPr="000806F3">
        <w:rPr>
          <w:sz w:val="26"/>
          <w:szCs w:val="26"/>
          <w:lang w:val="ru-RU"/>
        </w:rPr>
        <w:t>Компании</w:t>
      </w:r>
      <w:r w:rsidRPr="000806F3">
        <w:rPr>
          <w:sz w:val="26"/>
          <w:szCs w:val="26"/>
          <w:lang w:val="ru-RU"/>
        </w:rPr>
        <w:t xml:space="preserve"> оформляется в Центральном депозитарии ценных бумаг непосредственно акционером (акционерами) при предоставлении </w:t>
      </w:r>
      <w:r w:rsidR="008644DA" w:rsidRPr="000806F3">
        <w:rPr>
          <w:sz w:val="26"/>
          <w:szCs w:val="26"/>
          <w:lang w:val="ru-RU"/>
        </w:rPr>
        <w:t xml:space="preserve">документов, подтверждающих право созвать внеочередное собрание акционеров (выписка со счета депо, копия решения о созыве внеочередное собрание акционеров, содержащего необходимую информацию, копию обращения в наблюдательный совет </w:t>
      </w:r>
      <w:r w:rsidR="00956A50" w:rsidRPr="000806F3">
        <w:rPr>
          <w:sz w:val="26"/>
          <w:szCs w:val="26"/>
          <w:lang w:val="ru-RU"/>
        </w:rPr>
        <w:t>Компании</w:t>
      </w:r>
      <w:r w:rsidR="008644DA" w:rsidRPr="000806F3">
        <w:rPr>
          <w:sz w:val="26"/>
          <w:szCs w:val="26"/>
          <w:lang w:val="ru-RU"/>
        </w:rPr>
        <w:t xml:space="preserve"> о созыве собрания, уведомление наблюдательного совета </w:t>
      </w:r>
      <w:r w:rsidR="00956A50" w:rsidRPr="000806F3">
        <w:rPr>
          <w:sz w:val="26"/>
          <w:szCs w:val="26"/>
          <w:lang w:val="ru-RU"/>
        </w:rPr>
        <w:t>Компании</w:t>
      </w:r>
      <w:r w:rsidR="008644DA" w:rsidRPr="000806F3">
        <w:rPr>
          <w:sz w:val="26"/>
          <w:szCs w:val="26"/>
          <w:lang w:val="ru-RU"/>
        </w:rPr>
        <w:t xml:space="preserve"> об отказе </w:t>
      </w:r>
      <w:r w:rsidR="004E263D" w:rsidRPr="000806F3">
        <w:rPr>
          <w:sz w:val="26"/>
          <w:szCs w:val="26"/>
          <w:lang w:val="ru-RU"/>
        </w:rPr>
        <w:t>созвать общее собрание).</w:t>
      </w:r>
    </w:p>
    <w:p w:rsidR="00F90102" w:rsidRPr="000806F3" w:rsidRDefault="00F90102" w:rsidP="00E91415">
      <w:pPr>
        <w:spacing w:after="120"/>
        <w:ind w:firstLine="567"/>
        <w:rPr>
          <w:sz w:val="26"/>
          <w:szCs w:val="26"/>
          <w:lang w:val="ru-RU"/>
        </w:rPr>
      </w:pPr>
    </w:p>
    <w:p w:rsidR="00A2037C" w:rsidRPr="000806F3" w:rsidRDefault="009072EE" w:rsidP="00E91415">
      <w:pPr>
        <w:spacing w:before="120" w:after="120"/>
        <w:ind w:firstLine="0"/>
        <w:jc w:val="center"/>
        <w:rPr>
          <w:b/>
          <w:sz w:val="26"/>
          <w:szCs w:val="26"/>
          <w:lang w:val="ru-RU"/>
        </w:rPr>
      </w:pPr>
      <w:r w:rsidRPr="000806F3">
        <w:rPr>
          <w:b/>
          <w:sz w:val="26"/>
          <w:szCs w:val="26"/>
          <w:lang w:val="ru-RU"/>
        </w:rPr>
        <w:t>7</w:t>
      </w:r>
      <w:r w:rsidR="00F56FD2" w:rsidRPr="000806F3">
        <w:rPr>
          <w:b/>
          <w:sz w:val="26"/>
          <w:szCs w:val="26"/>
          <w:lang w:val="ru-RU"/>
        </w:rPr>
        <w:t>.</w:t>
      </w:r>
      <w:r w:rsidR="004609B6" w:rsidRPr="000806F3">
        <w:rPr>
          <w:b/>
          <w:sz w:val="26"/>
          <w:szCs w:val="26"/>
          <w:lang w:val="ru-RU"/>
        </w:rPr>
        <w:t xml:space="preserve"> </w:t>
      </w:r>
      <w:r w:rsidR="00F56FD2" w:rsidRPr="000806F3">
        <w:rPr>
          <w:b/>
          <w:sz w:val="26"/>
          <w:szCs w:val="26"/>
          <w:lang w:val="ru-RU"/>
        </w:rPr>
        <w:t>К</w:t>
      </w:r>
      <w:r w:rsidR="009C4890" w:rsidRPr="000806F3">
        <w:rPr>
          <w:b/>
          <w:sz w:val="26"/>
          <w:szCs w:val="26"/>
          <w:lang w:val="ru-RU"/>
        </w:rPr>
        <w:t>ВОРУМ ОБЩЕГО СОБРАНИЯ АКЦИОНЕРОВ</w:t>
      </w:r>
    </w:p>
    <w:p w:rsidR="006A5A54" w:rsidRPr="000806F3" w:rsidRDefault="00F56FD2" w:rsidP="00E91415">
      <w:pPr>
        <w:spacing w:after="120"/>
        <w:ind w:firstLine="567"/>
        <w:rPr>
          <w:sz w:val="26"/>
          <w:szCs w:val="26"/>
          <w:lang w:val="ru-RU"/>
        </w:rPr>
      </w:pPr>
      <w:r w:rsidRPr="000806F3">
        <w:rPr>
          <w:sz w:val="26"/>
          <w:szCs w:val="26"/>
          <w:lang w:val="ru-RU"/>
        </w:rPr>
        <w:t>60</w:t>
      </w:r>
      <w:r w:rsidR="006A5A54" w:rsidRPr="000806F3">
        <w:rPr>
          <w:sz w:val="26"/>
          <w:szCs w:val="26"/>
          <w:lang w:val="ru-RU"/>
        </w:rPr>
        <w:t>.</w:t>
      </w:r>
      <w:r w:rsidRPr="000806F3">
        <w:rPr>
          <w:lang w:val="ru-RU"/>
        </w:rPr>
        <w:t> </w:t>
      </w:r>
      <w:r w:rsidR="006A5A54" w:rsidRPr="000806F3">
        <w:rPr>
          <w:sz w:val="26"/>
          <w:szCs w:val="26"/>
          <w:lang w:val="ru-RU"/>
        </w:rPr>
        <w:t xml:space="preserve">Общее собрание акционеров правомочно (имеет кворум), если на момент окончания регистрации для участия в общем собрании зарегистрировались акционеры (их представители), обладающие в совокупности более чем пятидесятью процентами голосов размещенных голосующих акций </w:t>
      </w:r>
      <w:r w:rsidR="00136ACD" w:rsidRPr="000806F3">
        <w:rPr>
          <w:sz w:val="26"/>
          <w:szCs w:val="26"/>
          <w:lang w:val="ru-RU"/>
        </w:rPr>
        <w:t>Компании</w:t>
      </w:r>
      <w:r w:rsidR="006A5A54" w:rsidRPr="000806F3">
        <w:rPr>
          <w:sz w:val="26"/>
          <w:szCs w:val="26"/>
          <w:lang w:val="ru-RU"/>
        </w:rPr>
        <w:t>.</w:t>
      </w:r>
    </w:p>
    <w:p w:rsidR="006A5A54" w:rsidRPr="000806F3" w:rsidRDefault="00F56FD2" w:rsidP="00E91415">
      <w:pPr>
        <w:spacing w:after="120"/>
        <w:ind w:firstLine="567"/>
        <w:rPr>
          <w:sz w:val="26"/>
          <w:szCs w:val="26"/>
          <w:lang w:val="ru-RU"/>
        </w:rPr>
      </w:pPr>
      <w:r w:rsidRPr="000806F3">
        <w:rPr>
          <w:sz w:val="26"/>
          <w:szCs w:val="26"/>
          <w:lang w:val="ru-RU"/>
        </w:rPr>
        <w:t>61</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В случае, если привилегированные акции голосуют только по одному или нескольким вопросам повестки дня, кворум собрания определяется от количества представленных </w:t>
      </w:r>
      <w:r w:rsidR="00F95CE9" w:rsidRPr="000806F3">
        <w:rPr>
          <w:sz w:val="26"/>
          <w:szCs w:val="26"/>
          <w:lang w:val="ru-RU"/>
        </w:rPr>
        <w:t>простых</w:t>
      </w:r>
      <w:r w:rsidR="006A5A54" w:rsidRPr="000806F3">
        <w:rPr>
          <w:sz w:val="26"/>
          <w:szCs w:val="26"/>
          <w:lang w:val="ru-RU"/>
        </w:rPr>
        <w:t xml:space="preserve"> акций, а подсчет голосов по указанным вопросам производится от общего количества голосующих </w:t>
      </w:r>
      <w:r w:rsidR="00F95CE9" w:rsidRPr="000806F3">
        <w:rPr>
          <w:sz w:val="26"/>
          <w:szCs w:val="26"/>
          <w:lang w:val="ru-RU"/>
        </w:rPr>
        <w:t>простых</w:t>
      </w:r>
      <w:r w:rsidR="007F5EBA" w:rsidRPr="000806F3">
        <w:rPr>
          <w:sz w:val="26"/>
          <w:szCs w:val="26"/>
          <w:lang w:val="ru-RU"/>
        </w:rPr>
        <w:t xml:space="preserve"> </w:t>
      </w:r>
      <w:r w:rsidR="006A5A54" w:rsidRPr="000806F3">
        <w:rPr>
          <w:sz w:val="26"/>
          <w:szCs w:val="26"/>
          <w:lang w:val="ru-RU"/>
        </w:rPr>
        <w:t>и привилегированных акций.</w:t>
      </w:r>
    </w:p>
    <w:p w:rsidR="006A5A54" w:rsidRPr="000806F3" w:rsidRDefault="00F56FD2" w:rsidP="00E91415">
      <w:pPr>
        <w:spacing w:after="120"/>
        <w:ind w:firstLine="567"/>
        <w:rPr>
          <w:sz w:val="26"/>
          <w:szCs w:val="26"/>
          <w:lang w:val="ru-RU"/>
        </w:rPr>
      </w:pPr>
      <w:r w:rsidRPr="000806F3">
        <w:rPr>
          <w:sz w:val="26"/>
          <w:szCs w:val="26"/>
          <w:lang w:val="ru-RU"/>
        </w:rPr>
        <w:t>62</w:t>
      </w:r>
      <w:r w:rsidR="006A5A54" w:rsidRPr="000806F3">
        <w:rPr>
          <w:sz w:val="26"/>
          <w:szCs w:val="26"/>
          <w:lang w:val="ru-RU"/>
        </w:rPr>
        <w:t>.</w:t>
      </w:r>
      <w:r w:rsidRPr="000806F3">
        <w:rPr>
          <w:sz w:val="26"/>
          <w:szCs w:val="26"/>
          <w:lang w:val="ru-RU"/>
        </w:rPr>
        <w:t> </w:t>
      </w:r>
      <w:r w:rsidR="006A5A54" w:rsidRPr="000806F3">
        <w:rPr>
          <w:sz w:val="26"/>
          <w:szCs w:val="26"/>
          <w:lang w:val="ru-RU"/>
        </w:rPr>
        <w:t>При отсутствии кворума для проведения общего собрания акционеров объявляется дата проведения повторного общего собрания акционеров. Изменение повестки дня при проведении повторного общего собрания акционеров</w:t>
      </w:r>
      <w:r w:rsidR="00FD6A27" w:rsidRPr="000806F3">
        <w:rPr>
          <w:sz w:val="26"/>
          <w:szCs w:val="26"/>
          <w:lang w:val="ru-RU"/>
        </w:rPr>
        <w:t xml:space="preserve"> </w:t>
      </w:r>
      <w:r w:rsidR="006A5A54" w:rsidRPr="000806F3">
        <w:rPr>
          <w:sz w:val="26"/>
          <w:szCs w:val="26"/>
          <w:lang w:val="ru-RU"/>
        </w:rPr>
        <w:t>не допускается.</w:t>
      </w:r>
    </w:p>
    <w:p w:rsidR="006A5A54" w:rsidRPr="000806F3" w:rsidRDefault="00F56FD2" w:rsidP="00E91415">
      <w:pPr>
        <w:spacing w:after="120"/>
        <w:ind w:firstLine="567"/>
        <w:rPr>
          <w:sz w:val="26"/>
          <w:szCs w:val="26"/>
          <w:lang w:val="ru-RU"/>
        </w:rPr>
      </w:pPr>
      <w:r w:rsidRPr="000806F3">
        <w:rPr>
          <w:sz w:val="26"/>
          <w:szCs w:val="26"/>
          <w:lang w:val="ru-RU"/>
        </w:rPr>
        <w:t>63. </w:t>
      </w:r>
      <w:r w:rsidR="006A5A54" w:rsidRPr="000806F3">
        <w:rPr>
          <w:sz w:val="26"/>
          <w:szCs w:val="26"/>
          <w:lang w:val="ru-RU"/>
        </w:rPr>
        <w:t xml:space="preserve">Повторное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более чем сорока процентами голосов размещенных голосующих акций </w:t>
      </w:r>
      <w:r w:rsidR="00136ACD" w:rsidRPr="000806F3">
        <w:rPr>
          <w:sz w:val="26"/>
          <w:szCs w:val="26"/>
          <w:lang w:val="ru-RU"/>
        </w:rPr>
        <w:t>Компании</w:t>
      </w:r>
      <w:r w:rsidR="006A5A54" w:rsidRPr="000806F3">
        <w:rPr>
          <w:sz w:val="26"/>
          <w:szCs w:val="26"/>
          <w:lang w:val="ru-RU"/>
        </w:rPr>
        <w:t>.</w:t>
      </w:r>
    </w:p>
    <w:p w:rsidR="008F626A" w:rsidRPr="000806F3" w:rsidRDefault="00F56FD2" w:rsidP="00E91415">
      <w:pPr>
        <w:spacing w:after="120"/>
        <w:ind w:firstLine="567"/>
        <w:rPr>
          <w:sz w:val="26"/>
          <w:szCs w:val="26"/>
          <w:lang w:val="ru-RU"/>
        </w:rPr>
      </w:pPr>
      <w:r w:rsidRPr="000806F3">
        <w:rPr>
          <w:sz w:val="26"/>
          <w:szCs w:val="26"/>
          <w:lang w:val="ru-RU"/>
        </w:rPr>
        <w:t>64</w:t>
      </w:r>
      <w:r w:rsidR="006A5A54" w:rsidRPr="000806F3">
        <w:rPr>
          <w:sz w:val="26"/>
          <w:szCs w:val="26"/>
          <w:lang w:val="ru-RU"/>
        </w:rPr>
        <w:t>.</w:t>
      </w:r>
      <w:r w:rsidRPr="000806F3">
        <w:rPr>
          <w:sz w:val="26"/>
          <w:szCs w:val="26"/>
          <w:lang w:val="ru-RU"/>
        </w:rPr>
        <w:t> </w:t>
      </w:r>
      <w:r w:rsidR="006A5A54" w:rsidRPr="000806F3">
        <w:rPr>
          <w:sz w:val="26"/>
          <w:szCs w:val="26"/>
          <w:lang w:val="ru-RU"/>
        </w:rPr>
        <w:t xml:space="preserve">Сообщение о проведении повторного общего собрания акционеров осуществляется в сроки и в форме, предусмотренные </w:t>
      </w:r>
      <w:r w:rsidR="008F626A" w:rsidRPr="000806F3">
        <w:rPr>
          <w:sz w:val="26"/>
          <w:szCs w:val="26"/>
          <w:lang w:val="ru-RU"/>
        </w:rPr>
        <w:t xml:space="preserve">в п.33 настоящего </w:t>
      </w:r>
      <w:r w:rsidR="008930CA" w:rsidRPr="000806F3">
        <w:rPr>
          <w:sz w:val="26"/>
          <w:szCs w:val="26"/>
          <w:lang w:val="ru-RU"/>
        </w:rPr>
        <w:t>Положения</w:t>
      </w:r>
      <w:r w:rsidR="008F626A" w:rsidRPr="000806F3">
        <w:rPr>
          <w:sz w:val="26"/>
          <w:szCs w:val="26"/>
          <w:lang w:val="ru-RU"/>
        </w:rPr>
        <w:t>.</w:t>
      </w:r>
    </w:p>
    <w:p w:rsidR="006A5A54" w:rsidRPr="000806F3" w:rsidRDefault="00F56FD2" w:rsidP="00E91415">
      <w:pPr>
        <w:spacing w:after="120"/>
        <w:ind w:firstLine="567"/>
        <w:rPr>
          <w:sz w:val="26"/>
          <w:szCs w:val="26"/>
          <w:lang w:val="ru-RU"/>
        </w:rPr>
      </w:pPr>
      <w:r w:rsidRPr="000806F3">
        <w:rPr>
          <w:sz w:val="26"/>
          <w:szCs w:val="26"/>
          <w:lang w:val="ru-RU"/>
        </w:rPr>
        <w:t>65</w:t>
      </w:r>
      <w:r w:rsidR="006A5A54" w:rsidRPr="000806F3">
        <w:rPr>
          <w:sz w:val="26"/>
          <w:szCs w:val="26"/>
          <w:lang w:val="ru-RU"/>
        </w:rPr>
        <w:t>.</w:t>
      </w:r>
      <w:r w:rsidRPr="000806F3">
        <w:rPr>
          <w:sz w:val="26"/>
          <w:szCs w:val="26"/>
          <w:lang w:val="ru-RU"/>
        </w:rPr>
        <w:t> </w:t>
      </w:r>
      <w:r w:rsidR="006A5A54" w:rsidRPr="000806F3">
        <w:rPr>
          <w:sz w:val="26"/>
          <w:szCs w:val="26"/>
          <w:lang w:val="ru-RU"/>
        </w:rPr>
        <w:t>При переносе даты проведения общего собрания акционеров в связи</w:t>
      </w:r>
      <w:r w:rsidR="00FD57F2" w:rsidRPr="000806F3">
        <w:rPr>
          <w:sz w:val="26"/>
          <w:szCs w:val="26"/>
          <w:lang w:val="ru-RU"/>
        </w:rPr>
        <w:t xml:space="preserve"> </w:t>
      </w:r>
      <w:r w:rsidR="006A5A54" w:rsidRPr="000806F3">
        <w:rPr>
          <w:sz w:val="26"/>
          <w:szCs w:val="26"/>
          <w:lang w:val="ru-RU"/>
        </w:rPr>
        <w:t>с отсутствием кворума менее чем на двадцать</w:t>
      </w:r>
      <w:r w:rsidR="006A5A54" w:rsidRPr="000806F3">
        <w:rPr>
          <w:b/>
          <w:sz w:val="26"/>
          <w:szCs w:val="26"/>
          <w:lang w:val="ru-RU"/>
        </w:rPr>
        <w:t xml:space="preserve"> </w:t>
      </w:r>
      <w:r w:rsidR="006A5A54" w:rsidRPr="000806F3">
        <w:rPr>
          <w:sz w:val="26"/>
          <w:szCs w:val="26"/>
          <w:lang w:val="ru-RU"/>
        </w:rPr>
        <w:t>дней акционеры, имеющие право</w:t>
      </w:r>
      <w:r w:rsidR="00FD57F2" w:rsidRPr="000806F3">
        <w:rPr>
          <w:sz w:val="26"/>
          <w:szCs w:val="26"/>
          <w:lang w:val="ru-RU"/>
        </w:rPr>
        <w:t xml:space="preserve"> </w:t>
      </w:r>
      <w:r w:rsidR="006A5A54" w:rsidRPr="000806F3">
        <w:rPr>
          <w:sz w:val="26"/>
          <w:szCs w:val="26"/>
          <w:lang w:val="ru-RU"/>
        </w:rPr>
        <w:t>на участие в общем собрании, определяются в соответствии с реестром акционеров, имевших право на участие в несостоявшемся общем собрании.</w:t>
      </w:r>
    </w:p>
    <w:p w:rsidR="00E91415" w:rsidRPr="000806F3" w:rsidRDefault="00E91415" w:rsidP="00E91415">
      <w:pPr>
        <w:spacing w:after="120"/>
        <w:ind w:firstLine="567"/>
        <w:rPr>
          <w:sz w:val="26"/>
          <w:szCs w:val="26"/>
          <w:lang w:val="ru-RU"/>
        </w:rPr>
      </w:pPr>
    </w:p>
    <w:p w:rsidR="006A5A54" w:rsidRPr="000806F3" w:rsidRDefault="009072EE" w:rsidP="00E91415">
      <w:pPr>
        <w:spacing w:before="120" w:after="120"/>
        <w:ind w:firstLine="0"/>
        <w:jc w:val="center"/>
        <w:rPr>
          <w:b/>
          <w:sz w:val="26"/>
          <w:szCs w:val="26"/>
          <w:lang w:val="ru-RU"/>
        </w:rPr>
      </w:pPr>
      <w:r w:rsidRPr="000806F3">
        <w:rPr>
          <w:b/>
          <w:sz w:val="26"/>
          <w:szCs w:val="26"/>
          <w:lang w:val="ru-RU"/>
        </w:rPr>
        <w:t>8</w:t>
      </w:r>
      <w:r w:rsidR="00F56FD2" w:rsidRPr="000806F3">
        <w:rPr>
          <w:b/>
          <w:sz w:val="26"/>
          <w:szCs w:val="26"/>
          <w:lang w:val="ru-RU"/>
        </w:rPr>
        <w:t>.</w:t>
      </w:r>
      <w:r w:rsidR="004609B6" w:rsidRPr="000806F3">
        <w:rPr>
          <w:b/>
          <w:sz w:val="26"/>
          <w:szCs w:val="26"/>
          <w:lang w:val="ru-RU"/>
        </w:rPr>
        <w:t xml:space="preserve"> </w:t>
      </w:r>
      <w:r w:rsidR="00F56FD2" w:rsidRPr="000806F3">
        <w:rPr>
          <w:b/>
          <w:sz w:val="26"/>
          <w:szCs w:val="26"/>
          <w:lang w:val="ru-RU"/>
        </w:rPr>
        <w:t>Р</w:t>
      </w:r>
      <w:r w:rsidR="009C4890" w:rsidRPr="000806F3">
        <w:rPr>
          <w:b/>
          <w:sz w:val="26"/>
          <w:szCs w:val="26"/>
          <w:lang w:val="ru-RU"/>
        </w:rPr>
        <w:t>АБОЧИЕ ОРГАНЫ ОБЩЕГО СОБРАНИЯ АКЦИОНЕРОВ</w:t>
      </w:r>
    </w:p>
    <w:p w:rsidR="006A5A54" w:rsidRPr="000806F3" w:rsidRDefault="00F56FD2" w:rsidP="00E91415">
      <w:pPr>
        <w:spacing w:after="120"/>
        <w:ind w:firstLine="567"/>
        <w:rPr>
          <w:sz w:val="26"/>
          <w:szCs w:val="26"/>
          <w:lang w:val="ru-RU"/>
        </w:rPr>
      </w:pPr>
      <w:r w:rsidRPr="000806F3">
        <w:rPr>
          <w:sz w:val="26"/>
          <w:szCs w:val="26"/>
          <w:lang w:val="ru-RU"/>
        </w:rPr>
        <w:t>66</w:t>
      </w:r>
      <w:r w:rsidR="006A5A54" w:rsidRPr="000806F3">
        <w:rPr>
          <w:sz w:val="26"/>
          <w:szCs w:val="26"/>
          <w:lang w:val="ru-RU"/>
        </w:rPr>
        <w:t>.</w:t>
      </w:r>
      <w:r w:rsidRPr="000806F3">
        <w:rPr>
          <w:sz w:val="26"/>
          <w:szCs w:val="26"/>
          <w:lang w:val="ru-RU"/>
        </w:rPr>
        <w:t> </w:t>
      </w:r>
      <w:r w:rsidR="006A5A54" w:rsidRPr="000806F3">
        <w:rPr>
          <w:sz w:val="26"/>
          <w:szCs w:val="26"/>
          <w:lang w:val="ru-RU"/>
        </w:rPr>
        <w:t xml:space="preserve">Рабочими органами общего собрания акционеров являются: </w:t>
      </w:r>
      <w:r w:rsidR="008F626A" w:rsidRPr="000806F3">
        <w:rPr>
          <w:sz w:val="26"/>
          <w:szCs w:val="26"/>
          <w:lang w:val="ru-RU"/>
        </w:rPr>
        <w:t>председатель (</w:t>
      </w:r>
      <w:r w:rsidR="006A5A54" w:rsidRPr="000806F3">
        <w:rPr>
          <w:sz w:val="26"/>
          <w:szCs w:val="26"/>
          <w:lang w:val="ru-RU"/>
        </w:rPr>
        <w:t>президиум</w:t>
      </w:r>
      <w:r w:rsidR="008F626A" w:rsidRPr="000806F3">
        <w:rPr>
          <w:sz w:val="26"/>
          <w:szCs w:val="26"/>
          <w:lang w:val="ru-RU"/>
        </w:rPr>
        <w:t>)</w:t>
      </w:r>
      <w:r w:rsidR="005E0E5A" w:rsidRPr="000806F3">
        <w:rPr>
          <w:sz w:val="26"/>
          <w:szCs w:val="26"/>
          <w:lang w:val="ru-RU"/>
        </w:rPr>
        <w:t>, счетная комиссия, секретарь</w:t>
      </w:r>
      <w:r w:rsidR="006A5A54" w:rsidRPr="000806F3">
        <w:rPr>
          <w:sz w:val="26"/>
          <w:szCs w:val="26"/>
          <w:lang w:val="ru-RU"/>
        </w:rPr>
        <w:t>.</w:t>
      </w:r>
    </w:p>
    <w:p w:rsidR="008F626A" w:rsidRPr="000806F3" w:rsidRDefault="00615AC5" w:rsidP="00E91415">
      <w:pPr>
        <w:spacing w:after="120"/>
        <w:ind w:firstLine="567"/>
        <w:rPr>
          <w:sz w:val="26"/>
          <w:szCs w:val="26"/>
          <w:lang w:val="ru-RU"/>
        </w:rPr>
      </w:pPr>
      <w:r w:rsidRPr="000806F3">
        <w:rPr>
          <w:sz w:val="26"/>
          <w:szCs w:val="26"/>
          <w:lang w:val="ru-RU"/>
        </w:rPr>
        <w:lastRenderedPageBreak/>
        <w:t xml:space="preserve">67. </w:t>
      </w:r>
      <w:r w:rsidR="008F626A" w:rsidRPr="000806F3">
        <w:rPr>
          <w:sz w:val="26"/>
          <w:szCs w:val="26"/>
          <w:lang w:val="ru-RU"/>
        </w:rPr>
        <w:t xml:space="preserve">Общее собрание акционеров ведет председатель наблюдательного совета </w:t>
      </w:r>
      <w:r w:rsidR="004A12C9" w:rsidRPr="000806F3">
        <w:rPr>
          <w:sz w:val="26"/>
          <w:szCs w:val="26"/>
          <w:lang w:val="ru-RU"/>
        </w:rPr>
        <w:t>Компании</w:t>
      </w:r>
      <w:r w:rsidR="008F626A" w:rsidRPr="000806F3">
        <w:rPr>
          <w:sz w:val="26"/>
          <w:szCs w:val="26"/>
          <w:lang w:val="ru-RU"/>
        </w:rPr>
        <w:t xml:space="preserve">, а в случае его отсутствия по уважительным причинам лица в следующем порядке, один из членов наблюдательного совета, </w:t>
      </w:r>
      <w:r w:rsidR="00332B06" w:rsidRPr="000806F3">
        <w:rPr>
          <w:sz w:val="26"/>
          <w:szCs w:val="26"/>
          <w:lang w:val="ru-RU"/>
        </w:rPr>
        <w:t>Генеральный директор</w:t>
      </w:r>
      <w:r w:rsidR="008F626A" w:rsidRPr="000806F3">
        <w:rPr>
          <w:sz w:val="26"/>
          <w:szCs w:val="26"/>
          <w:lang w:val="ru-RU"/>
        </w:rPr>
        <w:t>, лицо созвавше</w:t>
      </w:r>
      <w:r w:rsidR="00C21227" w:rsidRPr="000806F3">
        <w:rPr>
          <w:sz w:val="26"/>
          <w:szCs w:val="26"/>
          <w:lang w:val="ru-RU"/>
        </w:rPr>
        <w:t>е</w:t>
      </w:r>
      <w:r w:rsidR="008F626A" w:rsidRPr="000806F3">
        <w:rPr>
          <w:sz w:val="26"/>
          <w:szCs w:val="26"/>
          <w:lang w:val="ru-RU"/>
        </w:rPr>
        <w:t xml:space="preserve"> собрание (это предусматривается в случае</w:t>
      </w:r>
      <w:r w:rsidR="00FD57F2" w:rsidRPr="000806F3">
        <w:rPr>
          <w:sz w:val="26"/>
          <w:szCs w:val="26"/>
          <w:lang w:val="ru-RU"/>
        </w:rPr>
        <w:t>,</w:t>
      </w:r>
      <w:r w:rsidR="008F626A" w:rsidRPr="000806F3">
        <w:rPr>
          <w:sz w:val="26"/>
          <w:szCs w:val="26"/>
          <w:lang w:val="ru-RU"/>
        </w:rPr>
        <w:t xml:space="preserve"> если нет ни одного из лиц по иерархии)</w:t>
      </w:r>
      <w:r w:rsidR="007F5EBA" w:rsidRPr="000806F3">
        <w:rPr>
          <w:sz w:val="26"/>
          <w:szCs w:val="26"/>
          <w:lang w:val="ru-RU"/>
        </w:rPr>
        <w:t>.</w:t>
      </w:r>
    </w:p>
    <w:p w:rsidR="006A5A54" w:rsidRPr="000806F3" w:rsidRDefault="004E1F7F" w:rsidP="00E91415">
      <w:pPr>
        <w:spacing w:after="120"/>
        <w:ind w:firstLine="567"/>
        <w:rPr>
          <w:sz w:val="26"/>
          <w:szCs w:val="26"/>
          <w:lang w:val="ru-RU"/>
        </w:rPr>
      </w:pPr>
      <w:r w:rsidRPr="000806F3">
        <w:rPr>
          <w:sz w:val="26"/>
          <w:szCs w:val="26"/>
          <w:lang w:val="ru-RU"/>
        </w:rPr>
        <w:t>68</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Председатель общего собрания акционеров возглавляет президиум </w:t>
      </w:r>
      <w:r w:rsidRPr="000806F3">
        <w:rPr>
          <w:sz w:val="26"/>
          <w:szCs w:val="26"/>
          <w:lang w:val="ru-RU"/>
        </w:rPr>
        <w:t>общего собрания акционеров</w:t>
      </w:r>
      <w:r w:rsidR="006A5A54" w:rsidRPr="000806F3">
        <w:rPr>
          <w:sz w:val="26"/>
          <w:szCs w:val="26"/>
          <w:lang w:val="ru-RU"/>
        </w:rPr>
        <w:t>, обеспечивает ведение собрания и обладает для этого всеми полномочиями, необходимыми для надлежащего исполнения им своих обязанностей.</w:t>
      </w:r>
    </w:p>
    <w:p w:rsidR="00272AEE" w:rsidRPr="000806F3" w:rsidRDefault="004E1F7F" w:rsidP="00E91415">
      <w:pPr>
        <w:spacing w:after="120"/>
        <w:ind w:firstLine="567"/>
        <w:rPr>
          <w:sz w:val="26"/>
          <w:szCs w:val="26"/>
          <w:lang w:val="ru-RU"/>
        </w:rPr>
      </w:pPr>
      <w:r w:rsidRPr="000806F3">
        <w:rPr>
          <w:sz w:val="26"/>
          <w:szCs w:val="26"/>
          <w:lang w:val="ru-RU"/>
        </w:rPr>
        <w:t>69</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Председатель </w:t>
      </w:r>
      <w:r w:rsidRPr="000806F3">
        <w:rPr>
          <w:sz w:val="26"/>
          <w:szCs w:val="26"/>
          <w:lang w:val="ru-RU"/>
        </w:rPr>
        <w:t>общего</w:t>
      </w:r>
      <w:r w:rsidR="006A5A54" w:rsidRPr="000806F3">
        <w:rPr>
          <w:sz w:val="26"/>
          <w:szCs w:val="26"/>
          <w:lang w:val="ru-RU"/>
        </w:rPr>
        <w:t xml:space="preserve"> собрания</w:t>
      </w:r>
      <w:r w:rsidRPr="000806F3">
        <w:rPr>
          <w:sz w:val="26"/>
          <w:szCs w:val="26"/>
          <w:lang w:val="ru-RU"/>
        </w:rPr>
        <w:t xml:space="preserve"> акционеров</w:t>
      </w:r>
      <w:r w:rsidR="006A5A54" w:rsidRPr="000806F3">
        <w:rPr>
          <w:sz w:val="26"/>
          <w:szCs w:val="26"/>
          <w:lang w:val="ru-RU"/>
        </w:rPr>
        <w:t xml:space="preserve"> руководит ходом собрания, координирует действия рабочих органов </w:t>
      </w:r>
      <w:r w:rsidRPr="000806F3">
        <w:rPr>
          <w:sz w:val="26"/>
          <w:szCs w:val="26"/>
          <w:lang w:val="ru-RU"/>
        </w:rPr>
        <w:t>общего</w:t>
      </w:r>
      <w:r w:rsidR="006A5A54" w:rsidRPr="000806F3">
        <w:rPr>
          <w:sz w:val="26"/>
          <w:szCs w:val="26"/>
          <w:lang w:val="ru-RU"/>
        </w:rPr>
        <w:t xml:space="preserve"> собрания</w:t>
      </w:r>
      <w:r w:rsidRPr="000806F3">
        <w:rPr>
          <w:sz w:val="26"/>
          <w:szCs w:val="26"/>
          <w:lang w:val="ru-RU"/>
        </w:rPr>
        <w:t xml:space="preserve"> акционеров</w:t>
      </w:r>
      <w:r w:rsidR="006A5A54" w:rsidRPr="000806F3">
        <w:rPr>
          <w:sz w:val="26"/>
          <w:szCs w:val="26"/>
          <w:lang w:val="ru-RU"/>
        </w:rPr>
        <w:t>, определяет порядок обсуждения вопросов, ограничивает время выступления докладчиков,</w:t>
      </w:r>
      <w:r w:rsidR="000C37C2" w:rsidRPr="000806F3">
        <w:rPr>
          <w:sz w:val="26"/>
          <w:szCs w:val="26"/>
          <w:lang w:val="ru-RU"/>
        </w:rPr>
        <w:t xml:space="preserve"> </w:t>
      </w:r>
      <w:r w:rsidR="006A5A54" w:rsidRPr="000806F3">
        <w:rPr>
          <w:sz w:val="26"/>
          <w:szCs w:val="26"/>
          <w:lang w:val="ru-RU"/>
        </w:rPr>
        <w:t>дает разъяснения по ходу ведения собрания и голосования, контролирует наличие порядка в зале.</w:t>
      </w:r>
    </w:p>
    <w:p w:rsidR="00FB4E2B" w:rsidRPr="000806F3" w:rsidRDefault="004E1F7F" w:rsidP="00E91415">
      <w:pPr>
        <w:spacing w:after="120"/>
        <w:ind w:firstLine="567"/>
        <w:rPr>
          <w:sz w:val="26"/>
          <w:szCs w:val="26"/>
          <w:lang w:val="ru-RU"/>
        </w:rPr>
      </w:pPr>
      <w:r w:rsidRPr="000806F3">
        <w:rPr>
          <w:sz w:val="26"/>
          <w:szCs w:val="26"/>
          <w:lang w:val="ru-RU"/>
        </w:rPr>
        <w:t>70</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Для подсчета голосов, регистрации акционеров для участия </w:t>
      </w:r>
      <w:r w:rsidR="00BD3EA4" w:rsidRPr="000806F3">
        <w:rPr>
          <w:sz w:val="26"/>
          <w:szCs w:val="26"/>
          <w:lang w:val="ru-RU"/>
        </w:rPr>
        <w:t xml:space="preserve">в </w:t>
      </w:r>
      <w:r w:rsidRPr="000806F3">
        <w:rPr>
          <w:sz w:val="26"/>
          <w:szCs w:val="26"/>
          <w:lang w:val="ru-RU"/>
        </w:rPr>
        <w:t>о</w:t>
      </w:r>
      <w:r w:rsidR="006A5A54" w:rsidRPr="000806F3">
        <w:rPr>
          <w:sz w:val="26"/>
          <w:szCs w:val="26"/>
          <w:lang w:val="ru-RU"/>
        </w:rPr>
        <w:t xml:space="preserve">бщем собрании акционеров, а также выдачи бюллетеней для голосования </w:t>
      </w:r>
      <w:r w:rsidRPr="000806F3">
        <w:rPr>
          <w:sz w:val="26"/>
          <w:szCs w:val="26"/>
          <w:lang w:val="ru-RU"/>
        </w:rPr>
        <w:t>н</w:t>
      </w:r>
      <w:r w:rsidR="006A5A54" w:rsidRPr="000806F3">
        <w:rPr>
          <w:sz w:val="26"/>
          <w:szCs w:val="26"/>
          <w:lang w:val="ru-RU"/>
        </w:rPr>
        <w:t xml:space="preserve">аблюдательным советом </w:t>
      </w:r>
      <w:r w:rsidR="00332B06" w:rsidRPr="000806F3">
        <w:rPr>
          <w:sz w:val="26"/>
          <w:szCs w:val="26"/>
          <w:lang w:val="ru-RU"/>
        </w:rPr>
        <w:t>Компании</w:t>
      </w:r>
      <w:r w:rsidR="006A5A54" w:rsidRPr="000806F3">
        <w:rPr>
          <w:sz w:val="26"/>
          <w:szCs w:val="26"/>
          <w:lang w:val="ru-RU"/>
        </w:rPr>
        <w:t xml:space="preserve"> создается счетная комиссия, количественный и персональный состав которой утверждается </w:t>
      </w:r>
      <w:r w:rsidRPr="000806F3">
        <w:rPr>
          <w:sz w:val="26"/>
          <w:szCs w:val="26"/>
          <w:lang w:val="ru-RU"/>
        </w:rPr>
        <w:t>о</w:t>
      </w:r>
      <w:r w:rsidR="006A5A54" w:rsidRPr="000806F3">
        <w:rPr>
          <w:sz w:val="26"/>
          <w:szCs w:val="26"/>
          <w:lang w:val="ru-RU"/>
        </w:rPr>
        <w:t>бщим собранием акционеров.</w:t>
      </w:r>
    </w:p>
    <w:p w:rsidR="004E1F7F" w:rsidRPr="000806F3" w:rsidRDefault="004E1F7F" w:rsidP="00E91415">
      <w:pPr>
        <w:spacing w:after="120"/>
        <w:ind w:firstLine="567"/>
        <w:rPr>
          <w:sz w:val="26"/>
          <w:szCs w:val="26"/>
          <w:lang w:val="ru-RU"/>
        </w:rPr>
      </w:pPr>
      <w:r w:rsidRPr="000806F3">
        <w:rPr>
          <w:sz w:val="26"/>
          <w:szCs w:val="26"/>
          <w:lang w:val="ru-RU"/>
        </w:rPr>
        <w:t>71</w:t>
      </w:r>
      <w:r w:rsidR="006A5A54" w:rsidRPr="000806F3">
        <w:rPr>
          <w:sz w:val="26"/>
          <w:szCs w:val="26"/>
          <w:lang w:val="ru-RU"/>
        </w:rPr>
        <w:t>.</w:t>
      </w:r>
      <w:r w:rsidRPr="000806F3">
        <w:rPr>
          <w:sz w:val="26"/>
          <w:szCs w:val="26"/>
          <w:lang w:val="ru-RU"/>
        </w:rPr>
        <w:t xml:space="preserve"> В составе счетной комиссии не может быть менее трех человек. В счетную комиссию не могут входить члены наблюдательного совета </w:t>
      </w:r>
      <w:r w:rsidR="003F2928" w:rsidRPr="000806F3">
        <w:rPr>
          <w:sz w:val="26"/>
          <w:szCs w:val="26"/>
          <w:lang w:val="ru-RU"/>
        </w:rPr>
        <w:t>Компании</w:t>
      </w:r>
      <w:r w:rsidRPr="000806F3">
        <w:rPr>
          <w:sz w:val="26"/>
          <w:szCs w:val="26"/>
          <w:lang w:val="ru-RU"/>
        </w:rPr>
        <w:t xml:space="preserve">, члены ревизионной комиссии </w:t>
      </w:r>
      <w:r w:rsidR="003F2928" w:rsidRPr="000806F3">
        <w:rPr>
          <w:sz w:val="26"/>
          <w:szCs w:val="26"/>
          <w:lang w:val="ru-RU"/>
        </w:rPr>
        <w:t>Компании</w:t>
      </w:r>
      <w:r w:rsidRPr="000806F3">
        <w:rPr>
          <w:sz w:val="26"/>
          <w:szCs w:val="26"/>
          <w:lang w:val="ru-RU"/>
        </w:rPr>
        <w:t xml:space="preserve">, </w:t>
      </w:r>
      <w:r w:rsidR="003F2928" w:rsidRPr="000806F3">
        <w:rPr>
          <w:sz w:val="26"/>
          <w:szCs w:val="26"/>
          <w:lang w:val="ru-RU"/>
        </w:rPr>
        <w:t>Генеральный директор</w:t>
      </w:r>
      <w:r w:rsidRPr="000806F3">
        <w:rPr>
          <w:sz w:val="26"/>
          <w:szCs w:val="26"/>
          <w:lang w:val="ru-RU"/>
        </w:rPr>
        <w:t xml:space="preserve"> </w:t>
      </w:r>
      <w:r w:rsidR="003F2928" w:rsidRPr="000806F3">
        <w:rPr>
          <w:sz w:val="26"/>
          <w:szCs w:val="26"/>
          <w:lang w:val="ru-RU"/>
        </w:rPr>
        <w:t>Компании</w:t>
      </w:r>
      <w:r w:rsidRPr="000806F3">
        <w:rPr>
          <w:sz w:val="26"/>
          <w:szCs w:val="26"/>
          <w:lang w:val="ru-RU"/>
        </w:rPr>
        <w:t>, а также лица, выдвигаемые на эти должности.</w:t>
      </w:r>
    </w:p>
    <w:p w:rsidR="004E1F7F" w:rsidRPr="000806F3" w:rsidRDefault="004E1F7F" w:rsidP="00E91415">
      <w:pPr>
        <w:spacing w:after="120"/>
        <w:ind w:firstLine="567"/>
        <w:rPr>
          <w:sz w:val="26"/>
          <w:szCs w:val="26"/>
          <w:lang w:val="ru-RU"/>
        </w:rPr>
      </w:pPr>
      <w:r w:rsidRPr="000806F3">
        <w:rPr>
          <w:sz w:val="26"/>
          <w:szCs w:val="26"/>
          <w:lang w:val="ru-RU"/>
        </w:rPr>
        <w:t xml:space="preserve">72. Голосование на общем собрании акционеров осуществляется по принципу «одна голосующая акция </w:t>
      </w:r>
      <w:r w:rsidR="003F2928" w:rsidRPr="000806F3">
        <w:rPr>
          <w:sz w:val="26"/>
          <w:szCs w:val="26"/>
          <w:lang w:val="ru-RU"/>
        </w:rPr>
        <w:t>Компании</w:t>
      </w:r>
      <w:r w:rsidRPr="000806F3">
        <w:rPr>
          <w:sz w:val="26"/>
          <w:szCs w:val="26"/>
          <w:lang w:val="ru-RU"/>
        </w:rPr>
        <w:t xml:space="preserve"> — один голос», за исключением случаев проведения кумулятивного голосования по выборам членов наблюдательного совета </w:t>
      </w:r>
      <w:r w:rsidR="003F2928" w:rsidRPr="000806F3">
        <w:rPr>
          <w:sz w:val="26"/>
          <w:szCs w:val="26"/>
          <w:lang w:val="ru-RU"/>
        </w:rPr>
        <w:t>Компании</w:t>
      </w:r>
      <w:r w:rsidRPr="000806F3">
        <w:rPr>
          <w:sz w:val="26"/>
          <w:szCs w:val="26"/>
          <w:lang w:val="ru-RU"/>
        </w:rPr>
        <w:t>.</w:t>
      </w:r>
    </w:p>
    <w:p w:rsidR="004E1F7F" w:rsidRPr="000806F3" w:rsidRDefault="004E1F7F" w:rsidP="00E91415">
      <w:pPr>
        <w:spacing w:after="120"/>
        <w:ind w:firstLine="567"/>
        <w:rPr>
          <w:sz w:val="26"/>
          <w:szCs w:val="26"/>
          <w:lang w:val="ru-RU"/>
        </w:rPr>
      </w:pPr>
      <w:r w:rsidRPr="000806F3">
        <w:rPr>
          <w:sz w:val="26"/>
          <w:szCs w:val="26"/>
          <w:lang w:val="ru-RU"/>
        </w:rPr>
        <w:t>73. При голосовании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6A5A54" w:rsidRPr="000806F3" w:rsidRDefault="004E1F7F" w:rsidP="00E91415">
      <w:pPr>
        <w:spacing w:after="120"/>
        <w:ind w:firstLine="567"/>
        <w:rPr>
          <w:sz w:val="26"/>
          <w:szCs w:val="26"/>
          <w:lang w:val="ru-RU"/>
        </w:rPr>
      </w:pPr>
      <w:r w:rsidRPr="000806F3">
        <w:rPr>
          <w:sz w:val="26"/>
          <w:szCs w:val="26"/>
          <w:lang w:val="ru-RU"/>
        </w:rPr>
        <w:t>74</w:t>
      </w:r>
      <w:r w:rsidR="006A5A54" w:rsidRPr="000806F3">
        <w:rPr>
          <w:sz w:val="26"/>
          <w:szCs w:val="26"/>
          <w:lang w:val="ru-RU"/>
        </w:rPr>
        <w:t>.</w:t>
      </w:r>
      <w:r w:rsidRPr="000806F3">
        <w:rPr>
          <w:sz w:val="26"/>
          <w:szCs w:val="26"/>
          <w:lang w:val="ru-RU"/>
        </w:rPr>
        <w:t> В случае, если бюллетень для голосования содержит несколько вопросов, поставленных на голосование, несоблюдение требования, указанного в пункте 73 настоящего Положения в отношении одного или нескольких вопросов, не влечет</w:t>
      </w:r>
      <w:r w:rsidR="004D40EC" w:rsidRPr="000806F3">
        <w:rPr>
          <w:sz w:val="26"/>
          <w:szCs w:val="26"/>
          <w:lang w:val="ru-RU"/>
        </w:rPr>
        <w:t xml:space="preserve"> </w:t>
      </w:r>
      <w:r w:rsidRPr="000806F3">
        <w:rPr>
          <w:sz w:val="26"/>
          <w:szCs w:val="26"/>
          <w:lang w:val="ru-RU"/>
        </w:rPr>
        <w:t>за собой признания бюллетеня для голосования недействительным в целом.</w:t>
      </w:r>
    </w:p>
    <w:p w:rsidR="00FD57F2" w:rsidRPr="000806F3" w:rsidRDefault="004E1F7F" w:rsidP="00E91415">
      <w:pPr>
        <w:spacing w:after="120"/>
        <w:ind w:firstLine="567"/>
        <w:rPr>
          <w:sz w:val="26"/>
          <w:szCs w:val="26"/>
          <w:lang w:val="ru-RU"/>
        </w:rPr>
      </w:pPr>
      <w:r w:rsidRPr="000806F3">
        <w:rPr>
          <w:sz w:val="26"/>
          <w:szCs w:val="26"/>
          <w:lang w:val="ru-RU"/>
        </w:rPr>
        <w:t>75. </w:t>
      </w:r>
      <w:r w:rsidR="006A5A54" w:rsidRPr="000806F3">
        <w:rPr>
          <w:sz w:val="26"/>
          <w:szCs w:val="26"/>
          <w:lang w:val="ru-RU"/>
        </w:rPr>
        <w:t>Срок полномочий счетной комиссии исчисляется с момента ее избрания общим собранием акционеров до момента избрания (или переизбрания) нового состава счетной комиссии соответствующим собранием акционеров (годовым или внеочередным).</w:t>
      </w:r>
      <w:r w:rsidR="00FD57F2" w:rsidRPr="000806F3">
        <w:rPr>
          <w:sz w:val="26"/>
          <w:szCs w:val="26"/>
          <w:lang w:val="ru-RU"/>
        </w:rPr>
        <w:t xml:space="preserve"> </w:t>
      </w:r>
      <w:r w:rsidR="00075B6A" w:rsidRPr="000806F3">
        <w:rPr>
          <w:sz w:val="26"/>
          <w:szCs w:val="26"/>
          <w:lang w:val="ru-RU"/>
        </w:rPr>
        <w:t>В случае</w:t>
      </w:r>
      <w:r w:rsidR="00FD57F2" w:rsidRPr="000806F3">
        <w:rPr>
          <w:sz w:val="26"/>
          <w:szCs w:val="26"/>
          <w:lang w:val="ru-RU"/>
        </w:rPr>
        <w:t>,</w:t>
      </w:r>
      <w:r w:rsidR="00075B6A" w:rsidRPr="000806F3">
        <w:rPr>
          <w:sz w:val="26"/>
          <w:szCs w:val="26"/>
          <w:lang w:val="ru-RU"/>
        </w:rPr>
        <w:t xml:space="preserve"> если на момент проведения собрания один или несколько членов счетной комиссии отсутствуют, наблюдательный совет </w:t>
      </w:r>
      <w:r w:rsidR="005925D7" w:rsidRPr="000806F3">
        <w:rPr>
          <w:sz w:val="26"/>
          <w:szCs w:val="26"/>
          <w:lang w:val="ru-RU"/>
        </w:rPr>
        <w:t>Компании</w:t>
      </w:r>
      <w:r w:rsidR="00075B6A" w:rsidRPr="000806F3">
        <w:rPr>
          <w:sz w:val="26"/>
          <w:szCs w:val="26"/>
          <w:lang w:val="ru-RU"/>
        </w:rPr>
        <w:t xml:space="preserve"> вводит кандидатуру нового члена в состав счетной комиссии</w:t>
      </w:r>
      <w:r w:rsidR="0017519E" w:rsidRPr="000806F3">
        <w:rPr>
          <w:sz w:val="26"/>
          <w:szCs w:val="26"/>
          <w:lang w:val="ru-RU"/>
        </w:rPr>
        <w:t xml:space="preserve"> или создает счетную комиссию</w:t>
      </w:r>
      <w:r w:rsidR="00075B6A" w:rsidRPr="000806F3">
        <w:rPr>
          <w:sz w:val="26"/>
          <w:szCs w:val="26"/>
          <w:lang w:val="ru-RU"/>
        </w:rPr>
        <w:t>, с последующим утверждением кандидатур</w:t>
      </w:r>
      <w:r w:rsidR="005E4649" w:rsidRPr="000806F3">
        <w:rPr>
          <w:sz w:val="26"/>
          <w:szCs w:val="26"/>
          <w:lang w:val="ru-RU"/>
        </w:rPr>
        <w:t>, соответствующим собранием акционеров (годовым или внеочередным).</w:t>
      </w:r>
    </w:p>
    <w:p w:rsidR="006A5A54" w:rsidRPr="000806F3" w:rsidRDefault="004E1F7F" w:rsidP="00E91415">
      <w:pPr>
        <w:ind w:firstLine="567"/>
        <w:rPr>
          <w:sz w:val="26"/>
          <w:szCs w:val="26"/>
          <w:lang w:val="ru-RU"/>
        </w:rPr>
      </w:pPr>
      <w:r w:rsidRPr="000806F3">
        <w:rPr>
          <w:sz w:val="26"/>
          <w:szCs w:val="26"/>
          <w:lang w:val="ru-RU"/>
        </w:rPr>
        <w:lastRenderedPageBreak/>
        <w:t>76</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При подготовке к проведению </w:t>
      </w:r>
      <w:r w:rsidRPr="000806F3">
        <w:rPr>
          <w:sz w:val="26"/>
          <w:szCs w:val="26"/>
          <w:lang w:val="ru-RU"/>
        </w:rPr>
        <w:t>о</w:t>
      </w:r>
      <w:r w:rsidR="006A5A54" w:rsidRPr="000806F3">
        <w:rPr>
          <w:sz w:val="26"/>
          <w:szCs w:val="26"/>
          <w:lang w:val="ru-RU"/>
        </w:rPr>
        <w:t xml:space="preserve">бщего собрания акционеров счетная комиссия по поручению </w:t>
      </w:r>
      <w:r w:rsidRPr="000806F3">
        <w:rPr>
          <w:sz w:val="26"/>
          <w:szCs w:val="26"/>
          <w:lang w:val="ru-RU"/>
        </w:rPr>
        <w:t>н</w:t>
      </w:r>
      <w:r w:rsidR="006A5A54" w:rsidRPr="000806F3">
        <w:rPr>
          <w:sz w:val="26"/>
          <w:szCs w:val="26"/>
          <w:lang w:val="ru-RU"/>
        </w:rPr>
        <w:t>аблюдательного совета</w:t>
      </w:r>
      <w:r w:rsidR="002C5529" w:rsidRPr="000806F3">
        <w:rPr>
          <w:sz w:val="26"/>
          <w:szCs w:val="26"/>
          <w:lang w:val="ru-RU"/>
        </w:rPr>
        <w:t xml:space="preserve"> (или лиц созывающих собрание)</w:t>
      </w:r>
      <w:r w:rsidR="006A5A54" w:rsidRPr="000806F3">
        <w:rPr>
          <w:sz w:val="26"/>
          <w:szCs w:val="26"/>
          <w:lang w:val="ru-RU"/>
        </w:rPr>
        <w:t xml:space="preserve"> осуществляет следующие функции:</w:t>
      </w:r>
    </w:p>
    <w:p w:rsidR="006A5A54" w:rsidRPr="000806F3" w:rsidRDefault="006A5A54" w:rsidP="00E91415">
      <w:pPr>
        <w:numPr>
          <w:ilvl w:val="0"/>
          <w:numId w:val="8"/>
        </w:numPr>
        <w:ind w:left="0" w:firstLine="567"/>
        <w:rPr>
          <w:sz w:val="26"/>
          <w:szCs w:val="26"/>
          <w:lang w:val="ru-RU"/>
        </w:rPr>
      </w:pPr>
      <w:r w:rsidRPr="000806F3">
        <w:rPr>
          <w:sz w:val="26"/>
          <w:szCs w:val="26"/>
          <w:lang w:val="ru-RU"/>
        </w:rPr>
        <w:t xml:space="preserve">составляет список акционеров, имеющих право на участие в </w:t>
      </w:r>
      <w:r w:rsidR="004E1F7F" w:rsidRPr="000806F3">
        <w:rPr>
          <w:sz w:val="26"/>
          <w:szCs w:val="26"/>
          <w:lang w:val="ru-RU"/>
        </w:rPr>
        <w:t>о</w:t>
      </w:r>
      <w:r w:rsidRPr="000806F3">
        <w:rPr>
          <w:sz w:val="26"/>
          <w:szCs w:val="26"/>
          <w:lang w:val="ru-RU"/>
        </w:rPr>
        <w:t>бщем собрании акционеров;</w:t>
      </w:r>
    </w:p>
    <w:p w:rsidR="006A5A54" w:rsidRPr="000806F3" w:rsidRDefault="00F96B35" w:rsidP="00E91415">
      <w:pPr>
        <w:numPr>
          <w:ilvl w:val="0"/>
          <w:numId w:val="8"/>
        </w:numPr>
        <w:spacing w:after="120"/>
        <w:ind w:left="0" w:firstLine="567"/>
        <w:rPr>
          <w:sz w:val="26"/>
          <w:szCs w:val="26"/>
          <w:lang w:val="ru-RU"/>
        </w:rPr>
      </w:pPr>
      <w:r w:rsidRPr="000806F3">
        <w:rPr>
          <w:sz w:val="26"/>
          <w:szCs w:val="26"/>
          <w:lang w:val="ru-RU"/>
        </w:rPr>
        <w:t>готовит</w:t>
      </w:r>
      <w:r w:rsidR="006A5A54" w:rsidRPr="000806F3">
        <w:rPr>
          <w:sz w:val="26"/>
          <w:szCs w:val="26"/>
          <w:lang w:val="ru-RU"/>
        </w:rPr>
        <w:t xml:space="preserve"> бюллетени для голосования и иные материалы </w:t>
      </w:r>
      <w:r w:rsidR="004E1F7F" w:rsidRPr="000806F3">
        <w:rPr>
          <w:sz w:val="26"/>
          <w:szCs w:val="26"/>
          <w:lang w:val="ru-RU"/>
        </w:rPr>
        <w:t>о</w:t>
      </w:r>
      <w:r w:rsidR="006A5A54" w:rsidRPr="000806F3">
        <w:rPr>
          <w:sz w:val="26"/>
          <w:szCs w:val="26"/>
          <w:lang w:val="ru-RU"/>
        </w:rPr>
        <w:t>бщего собрания</w:t>
      </w:r>
      <w:r w:rsidR="004E1F7F" w:rsidRPr="000806F3">
        <w:rPr>
          <w:sz w:val="26"/>
          <w:szCs w:val="26"/>
          <w:lang w:val="ru-RU"/>
        </w:rPr>
        <w:t xml:space="preserve"> акционеров</w:t>
      </w:r>
      <w:r w:rsidR="006A5A54" w:rsidRPr="000806F3">
        <w:rPr>
          <w:sz w:val="26"/>
          <w:szCs w:val="26"/>
          <w:lang w:val="ru-RU"/>
        </w:rPr>
        <w:t>.</w:t>
      </w:r>
    </w:p>
    <w:p w:rsidR="00017816" w:rsidRPr="000806F3" w:rsidRDefault="00017816" w:rsidP="00734391">
      <w:pPr>
        <w:ind w:firstLine="567"/>
        <w:rPr>
          <w:sz w:val="26"/>
          <w:szCs w:val="26"/>
          <w:lang w:val="ru-RU"/>
        </w:rPr>
      </w:pPr>
      <w:r w:rsidRPr="000806F3">
        <w:rPr>
          <w:sz w:val="26"/>
          <w:szCs w:val="26"/>
          <w:lang w:val="ru-RU"/>
        </w:rPr>
        <w:t>77. На общем собрании акционеров счетная комиссия,</w:t>
      </w:r>
      <w:r w:rsidR="004609B6" w:rsidRPr="000806F3">
        <w:rPr>
          <w:sz w:val="26"/>
          <w:szCs w:val="26"/>
          <w:lang w:val="ru-RU"/>
        </w:rPr>
        <w:t xml:space="preserve"> </w:t>
      </w:r>
      <w:r w:rsidRPr="000806F3">
        <w:rPr>
          <w:sz w:val="26"/>
          <w:szCs w:val="26"/>
          <w:lang w:val="ru-RU"/>
        </w:rPr>
        <w:t>осуществляет следующие функции:</w:t>
      </w:r>
    </w:p>
    <w:p w:rsidR="00017816" w:rsidRPr="000806F3" w:rsidRDefault="00017816" w:rsidP="00734391">
      <w:pPr>
        <w:numPr>
          <w:ilvl w:val="0"/>
          <w:numId w:val="8"/>
        </w:numPr>
        <w:ind w:left="0" w:firstLine="567"/>
        <w:rPr>
          <w:sz w:val="26"/>
          <w:szCs w:val="26"/>
          <w:lang w:val="ru-RU"/>
        </w:rPr>
      </w:pPr>
      <w:r w:rsidRPr="000806F3">
        <w:rPr>
          <w:sz w:val="26"/>
          <w:szCs w:val="26"/>
          <w:lang w:val="ru-RU"/>
        </w:rPr>
        <w:t>регистрирует акционеров (их представителей) для участия в общем собрании;</w:t>
      </w:r>
    </w:p>
    <w:p w:rsidR="00017816" w:rsidRPr="000806F3" w:rsidRDefault="00017816" w:rsidP="00734391">
      <w:pPr>
        <w:numPr>
          <w:ilvl w:val="0"/>
          <w:numId w:val="8"/>
        </w:numPr>
        <w:ind w:left="0" w:firstLine="567"/>
        <w:rPr>
          <w:sz w:val="26"/>
          <w:szCs w:val="26"/>
          <w:lang w:val="ru-RU"/>
        </w:rPr>
      </w:pPr>
      <w:r w:rsidRPr="000806F3">
        <w:rPr>
          <w:sz w:val="26"/>
          <w:szCs w:val="26"/>
          <w:lang w:val="ru-RU"/>
        </w:rPr>
        <w:t>ведет учет доверенностей и предоставляемых ими прав;</w:t>
      </w:r>
    </w:p>
    <w:p w:rsidR="00017816" w:rsidRPr="000806F3" w:rsidRDefault="00017816" w:rsidP="00E91415">
      <w:pPr>
        <w:numPr>
          <w:ilvl w:val="0"/>
          <w:numId w:val="8"/>
        </w:numPr>
        <w:spacing w:after="120"/>
        <w:ind w:left="0" w:firstLine="567"/>
        <w:rPr>
          <w:sz w:val="26"/>
          <w:szCs w:val="26"/>
          <w:lang w:val="ru-RU"/>
        </w:rPr>
      </w:pPr>
      <w:r w:rsidRPr="000806F3">
        <w:rPr>
          <w:sz w:val="26"/>
          <w:szCs w:val="26"/>
          <w:lang w:val="ru-RU"/>
        </w:rPr>
        <w:t xml:space="preserve">выдает </w:t>
      </w:r>
      <w:r w:rsidR="00F96B35" w:rsidRPr="000806F3">
        <w:rPr>
          <w:sz w:val="26"/>
          <w:szCs w:val="26"/>
          <w:lang w:val="ru-RU"/>
        </w:rPr>
        <w:t>и ведет учет выданных бюллетеней, а также выдает</w:t>
      </w:r>
      <w:r w:rsidRPr="000806F3">
        <w:rPr>
          <w:sz w:val="26"/>
          <w:szCs w:val="26"/>
          <w:lang w:val="ru-RU"/>
        </w:rPr>
        <w:t xml:space="preserve"> иную информацию (материалы) Общего собрания;</w:t>
      </w:r>
    </w:p>
    <w:p w:rsidR="00017816" w:rsidRPr="000806F3" w:rsidRDefault="00017816" w:rsidP="00734391">
      <w:pPr>
        <w:ind w:firstLine="567"/>
        <w:rPr>
          <w:sz w:val="26"/>
          <w:szCs w:val="26"/>
          <w:lang w:val="ru-RU"/>
        </w:rPr>
      </w:pPr>
      <w:r w:rsidRPr="000806F3">
        <w:rPr>
          <w:sz w:val="26"/>
          <w:szCs w:val="26"/>
          <w:lang w:val="ru-RU"/>
        </w:rPr>
        <w:t>78. Счетная комиссия определяет:</w:t>
      </w:r>
    </w:p>
    <w:p w:rsidR="00017816" w:rsidRPr="000806F3" w:rsidRDefault="00017816" w:rsidP="00734391">
      <w:pPr>
        <w:numPr>
          <w:ilvl w:val="0"/>
          <w:numId w:val="8"/>
        </w:numPr>
        <w:ind w:left="0" w:firstLine="567"/>
        <w:rPr>
          <w:sz w:val="26"/>
          <w:szCs w:val="26"/>
          <w:lang w:val="ru-RU"/>
        </w:rPr>
      </w:pPr>
      <w:r w:rsidRPr="000806F3">
        <w:rPr>
          <w:sz w:val="26"/>
          <w:szCs w:val="26"/>
          <w:lang w:val="ru-RU"/>
        </w:rPr>
        <w:t>наличие кворума общего собрания акционеров;</w:t>
      </w:r>
    </w:p>
    <w:p w:rsidR="00017816" w:rsidRPr="000806F3" w:rsidRDefault="00017816" w:rsidP="00734391">
      <w:pPr>
        <w:numPr>
          <w:ilvl w:val="0"/>
          <w:numId w:val="8"/>
        </w:numPr>
        <w:ind w:left="0" w:firstLine="567"/>
        <w:rPr>
          <w:sz w:val="26"/>
          <w:szCs w:val="26"/>
          <w:lang w:val="ru-RU"/>
        </w:rPr>
      </w:pPr>
      <w:r w:rsidRPr="000806F3">
        <w:rPr>
          <w:sz w:val="26"/>
          <w:szCs w:val="26"/>
          <w:lang w:val="ru-RU"/>
        </w:rPr>
        <w:t>разъясняет вопросы, возникающие в связи с реализацией акционерами (их представителями) права голоса на общем собрании;</w:t>
      </w:r>
    </w:p>
    <w:p w:rsidR="00017816" w:rsidRPr="000806F3" w:rsidRDefault="00017816" w:rsidP="00734391">
      <w:pPr>
        <w:numPr>
          <w:ilvl w:val="0"/>
          <w:numId w:val="8"/>
        </w:numPr>
        <w:ind w:left="0" w:firstLine="567"/>
        <w:rPr>
          <w:sz w:val="26"/>
          <w:szCs w:val="26"/>
          <w:lang w:val="ru-RU"/>
        </w:rPr>
      </w:pPr>
      <w:r w:rsidRPr="000806F3">
        <w:rPr>
          <w:sz w:val="26"/>
          <w:szCs w:val="26"/>
          <w:lang w:val="ru-RU"/>
        </w:rPr>
        <w:t>разъясняет порядок голосования по вопросам, выносимым на голосование;</w:t>
      </w:r>
    </w:p>
    <w:p w:rsidR="00017816" w:rsidRPr="000806F3" w:rsidRDefault="00017816" w:rsidP="00734391">
      <w:pPr>
        <w:numPr>
          <w:ilvl w:val="0"/>
          <w:numId w:val="8"/>
        </w:numPr>
        <w:ind w:left="0" w:firstLine="567"/>
        <w:rPr>
          <w:sz w:val="26"/>
          <w:szCs w:val="26"/>
          <w:lang w:val="ru-RU"/>
        </w:rPr>
      </w:pPr>
      <w:r w:rsidRPr="000806F3">
        <w:rPr>
          <w:sz w:val="26"/>
          <w:szCs w:val="26"/>
          <w:lang w:val="ru-RU"/>
        </w:rPr>
        <w:t>обеспечивает установленный порядок голосования и права акционеров на участие в голосовании;</w:t>
      </w:r>
    </w:p>
    <w:p w:rsidR="00017816" w:rsidRPr="000806F3" w:rsidRDefault="00017816" w:rsidP="00734391">
      <w:pPr>
        <w:numPr>
          <w:ilvl w:val="0"/>
          <w:numId w:val="8"/>
        </w:numPr>
        <w:ind w:left="0" w:firstLine="567"/>
        <w:rPr>
          <w:sz w:val="26"/>
          <w:szCs w:val="26"/>
          <w:lang w:val="ru-RU"/>
        </w:rPr>
      </w:pPr>
      <w:r w:rsidRPr="000806F3">
        <w:rPr>
          <w:sz w:val="26"/>
          <w:szCs w:val="26"/>
          <w:lang w:val="ru-RU"/>
        </w:rPr>
        <w:t>подсчитывает голоса и подводит итоги голосования;</w:t>
      </w:r>
    </w:p>
    <w:p w:rsidR="00017816" w:rsidRPr="000806F3" w:rsidRDefault="00017816" w:rsidP="00734391">
      <w:pPr>
        <w:numPr>
          <w:ilvl w:val="0"/>
          <w:numId w:val="8"/>
        </w:numPr>
        <w:ind w:left="0" w:firstLine="567"/>
        <w:rPr>
          <w:sz w:val="26"/>
          <w:szCs w:val="26"/>
          <w:lang w:val="ru-RU"/>
        </w:rPr>
      </w:pPr>
      <w:r w:rsidRPr="000806F3">
        <w:rPr>
          <w:sz w:val="26"/>
          <w:szCs w:val="26"/>
          <w:lang w:val="ru-RU"/>
        </w:rPr>
        <w:t>составляет протокол об итогах голосования;</w:t>
      </w:r>
    </w:p>
    <w:p w:rsidR="00017816" w:rsidRPr="000806F3" w:rsidRDefault="00017816" w:rsidP="00734391">
      <w:pPr>
        <w:numPr>
          <w:ilvl w:val="0"/>
          <w:numId w:val="8"/>
        </w:numPr>
        <w:spacing w:after="120"/>
        <w:ind w:left="0" w:firstLine="567"/>
        <w:rPr>
          <w:sz w:val="26"/>
          <w:szCs w:val="26"/>
          <w:lang w:val="ru-RU"/>
        </w:rPr>
      </w:pPr>
      <w:r w:rsidRPr="000806F3">
        <w:rPr>
          <w:sz w:val="26"/>
          <w:szCs w:val="26"/>
          <w:lang w:val="ru-RU"/>
        </w:rPr>
        <w:t xml:space="preserve">передает в архив </w:t>
      </w:r>
      <w:r w:rsidR="00720E60" w:rsidRPr="000806F3">
        <w:rPr>
          <w:sz w:val="26"/>
          <w:szCs w:val="26"/>
          <w:lang w:val="ru-RU"/>
        </w:rPr>
        <w:t>Компании</w:t>
      </w:r>
      <w:r w:rsidRPr="000806F3">
        <w:rPr>
          <w:sz w:val="26"/>
          <w:szCs w:val="26"/>
          <w:lang w:val="ru-RU"/>
        </w:rPr>
        <w:t xml:space="preserve"> бюллетени для голосования.</w:t>
      </w:r>
    </w:p>
    <w:p w:rsidR="00734391" w:rsidRPr="000806F3" w:rsidRDefault="00734391" w:rsidP="00734391">
      <w:pPr>
        <w:spacing w:after="120"/>
        <w:rPr>
          <w:sz w:val="26"/>
          <w:szCs w:val="26"/>
          <w:lang w:val="ru-RU"/>
        </w:rPr>
      </w:pPr>
    </w:p>
    <w:p w:rsidR="006A5A54" w:rsidRPr="000806F3" w:rsidRDefault="00F96B35" w:rsidP="00734391">
      <w:pPr>
        <w:spacing w:before="120" w:after="120"/>
        <w:ind w:firstLine="0"/>
        <w:jc w:val="center"/>
        <w:rPr>
          <w:b/>
          <w:sz w:val="26"/>
          <w:szCs w:val="26"/>
          <w:lang w:val="ru-RU"/>
        </w:rPr>
      </w:pPr>
      <w:r w:rsidRPr="000806F3">
        <w:rPr>
          <w:b/>
          <w:sz w:val="26"/>
          <w:szCs w:val="26"/>
          <w:lang w:val="ru-RU"/>
        </w:rPr>
        <w:t>9</w:t>
      </w:r>
      <w:r w:rsidR="00017816" w:rsidRPr="000806F3">
        <w:rPr>
          <w:b/>
          <w:sz w:val="26"/>
          <w:szCs w:val="26"/>
          <w:lang w:val="ru-RU"/>
        </w:rPr>
        <w:t>.</w:t>
      </w:r>
      <w:r w:rsidR="004609B6" w:rsidRPr="000806F3">
        <w:rPr>
          <w:b/>
          <w:sz w:val="26"/>
          <w:szCs w:val="26"/>
          <w:lang w:val="ru-RU"/>
        </w:rPr>
        <w:t xml:space="preserve"> </w:t>
      </w:r>
      <w:r w:rsidR="00017816" w:rsidRPr="000806F3">
        <w:rPr>
          <w:b/>
          <w:sz w:val="26"/>
          <w:szCs w:val="26"/>
          <w:lang w:val="ru-RU"/>
        </w:rPr>
        <w:t>П</w:t>
      </w:r>
      <w:r w:rsidR="009C4890" w:rsidRPr="000806F3">
        <w:rPr>
          <w:b/>
          <w:sz w:val="26"/>
          <w:szCs w:val="26"/>
          <w:lang w:val="ru-RU"/>
        </w:rPr>
        <w:t>ОРЯДОК ВЕДЕНИЯ ОБЩЕГО СОБРАНИЯ АКЦИОНЕРОВ</w:t>
      </w:r>
    </w:p>
    <w:p w:rsidR="006A5A54" w:rsidRPr="000806F3" w:rsidRDefault="00017816" w:rsidP="00E91415">
      <w:pPr>
        <w:spacing w:after="120"/>
        <w:ind w:firstLine="567"/>
        <w:rPr>
          <w:sz w:val="26"/>
          <w:szCs w:val="26"/>
          <w:lang w:val="ru-RU"/>
        </w:rPr>
      </w:pPr>
      <w:r w:rsidRPr="000806F3">
        <w:rPr>
          <w:sz w:val="26"/>
          <w:szCs w:val="26"/>
          <w:lang w:val="ru-RU"/>
        </w:rPr>
        <w:t>79</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Порядок ведения </w:t>
      </w:r>
      <w:r w:rsidRPr="000806F3">
        <w:rPr>
          <w:sz w:val="26"/>
          <w:szCs w:val="26"/>
          <w:lang w:val="ru-RU"/>
        </w:rPr>
        <w:t>о</w:t>
      </w:r>
      <w:r w:rsidR="006A5A54" w:rsidRPr="000806F3">
        <w:rPr>
          <w:sz w:val="26"/>
          <w:szCs w:val="26"/>
          <w:lang w:val="ru-RU"/>
        </w:rPr>
        <w:t xml:space="preserve">бщего собрания акционеров утверждается в соответствии с настоящим Положением на каждом </w:t>
      </w:r>
      <w:r w:rsidRPr="000806F3">
        <w:rPr>
          <w:sz w:val="26"/>
          <w:szCs w:val="26"/>
          <w:lang w:val="ru-RU"/>
        </w:rPr>
        <w:t>о</w:t>
      </w:r>
      <w:r w:rsidR="006A5A54" w:rsidRPr="000806F3">
        <w:rPr>
          <w:sz w:val="26"/>
          <w:szCs w:val="26"/>
          <w:lang w:val="ru-RU"/>
        </w:rPr>
        <w:t>бщем собрании акционеров.</w:t>
      </w:r>
    </w:p>
    <w:p w:rsidR="006A5A54" w:rsidRPr="000806F3" w:rsidRDefault="006A5A54" w:rsidP="002E448F">
      <w:pPr>
        <w:ind w:firstLine="567"/>
        <w:rPr>
          <w:sz w:val="26"/>
          <w:szCs w:val="26"/>
          <w:lang w:val="ru-RU"/>
        </w:rPr>
      </w:pPr>
      <w:r w:rsidRPr="000806F3">
        <w:rPr>
          <w:sz w:val="26"/>
          <w:szCs w:val="26"/>
          <w:lang w:val="ru-RU"/>
        </w:rPr>
        <w:t>8</w:t>
      </w:r>
      <w:r w:rsidR="00017816" w:rsidRPr="000806F3">
        <w:rPr>
          <w:sz w:val="26"/>
          <w:szCs w:val="26"/>
          <w:lang w:val="ru-RU"/>
        </w:rPr>
        <w:t>0</w:t>
      </w:r>
      <w:r w:rsidRPr="000806F3">
        <w:rPr>
          <w:sz w:val="26"/>
          <w:szCs w:val="26"/>
          <w:lang w:val="ru-RU"/>
        </w:rPr>
        <w:t>.</w:t>
      </w:r>
      <w:r w:rsidR="00017816" w:rsidRPr="000806F3">
        <w:rPr>
          <w:sz w:val="26"/>
          <w:szCs w:val="26"/>
          <w:lang w:val="ru-RU"/>
        </w:rPr>
        <w:t> </w:t>
      </w:r>
      <w:r w:rsidRPr="000806F3">
        <w:rPr>
          <w:sz w:val="26"/>
          <w:szCs w:val="26"/>
          <w:lang w:val="ru-RU"/>
        </w:rPr>
        <w:t xml:space="preserve">Председатель </w:t>
      </w:r>
      <w:r w:rsidR="00017816" w:rsidRPr="000806F3">
        <w:rPr>
          <w:sz w:val="26"/>
          <w:szCs w:val="26"/>
          <w:lang w:val="ru-RU"/>
        </w:rPr>
        <w:t>н</w:t>
      </w:r>
      <w:r w:rsidRPr="000806F3">
        <w:rPr>
          <w:sz w:val="26"/>
          <w:szCs w:val="26"/>
          <w:lang w:val="ru-RU"/>
        </w:rPr>
        <w:t xml:space="preserve">аблюдательного совета </w:t>
      </w:r>
      <w:r w:rsidR="005925D7" w:rsidRPr="000806F3">
        <w:rPr>
          <w:sz w:val="26"/>
          <w:szCs w:val="26"/>
          <w:lang w:val="ru-RU"/>
        </w:rPr>
        <w:t xml:space="preserve">Компании </w:t>
      </w:r>
      <w:r w:rsidR="002C5529" w:rsidRPr="000806F3">
        <w:rPr>
          <w:sz w:val="26"/>
          <w:szCs w:val="26"/>
          <w:lang w:val="ru-RU"/>
        </w:rPr>
        <w:t>(</w:t>
      </w:r>
      <w:r w:rsidR="00CD70A4" w:rsidRPr="000806F3">
        <w:rPr>
          <w:sz w:val="26"/>
          <w:szCs w:val="26"/>
          <w:lang w:val="ru-RU"/>
        </w:rPr>
        <w:t>в</w:t>
      </w:r>
      <w:r w:rsidR="002C5529" w:rsidRPr="000806F3">
        <w:rPr>
          <w:sz w:val="26"/>
          <w:szCs w:val="26"/>
          <w:lang w:val="ru-RU"/>
        </w:rPr>
        <w:t xml:space="preserve"> случае его отсутствия по уважительным при</w:t>
      </w:r>
      <w:r w:rsidR="00C27323" w:rsidRPr="000806F3">
        <w:rPr>
          <w:sz w:val="26"/>
          <w:szCs w:val="26"/>
          <w:lang w:val="ru-RU"/>
        </w:rPr>
        <w:t>чинам</w:t>
      </w:r>
      <w:r w:rsidR="00CD70A4" w:rsidRPr="000806F3">
        <w:rPr>
          <w:sz w:val="26"/>
          <w:szCs w:val="26"/>
          <w:lang w:val="ru-RU"/>
        </w:rPr>
        <w:t>:</w:t>
      </w:r>
      <w:r w:rsidR="002C5529" w:rsidRPr="000806F3">
        <w:rPr>
          <w:sz w:val="26"/>
          <w:szCs w:val="26"/>
          <w:lang w:val="ru-RU"/>
        </w:rPr>
        <w:t xml:space="preserve"> один из членов наблюдательного совета </w:t>
      </w:r>
      <w:r w:rsidR="005925D7" w:rsidRPr="000806F3">
        <w:rPr>
          <w:sz w:val="26"/>
          <w:szCs w:val="26"/>
          <w:lang w:val="ru-RU"/>
        </w:rPr>
        <w:t>Компании</w:t>
      </w:r>
      <w:r w:rsidR="002C5529" w:rsidRPr="000806F3">
        <w:rPr>
          <w:sz w:val="26"/>
          <w:szCs w:val="26"/>
          <w:lang w:val="ru-RU"/>
        </w:rPr>
        <w:t xml:space="preserve">, </w:t>
      </w:r>
      <w:r w:rsidR="00C27323" w:rsidRPr="000806F3">
        <w:rPr>
          <w:sz w:val="26"/>
          <w:szCs w:val="26"/>
          <w:lang w:val="ru-RU"/>
        </w:rPr>
        <w:t xml:space="preserve">либо </w:t>
      </w:r>
      <w:r w:rsidR="005925D7" w:rsidRPr="000806F3">
        <w:rPr>
          <w:sz w:val="26"/>
          <w:szCs w:val="26"/>
          <w:lang w:val="ru-RU"/>
        </w:rPr>
        <w:t>Генеральный директор Компании</w:t>
      </w:r>
      <w:r w:rsidR="002C5529" w:rsidRPr="000806F3">
        <w:rPr>
          <w:sz w:val="26"/>
          <w:szCs w:val="26"/>
          <w:lang w:val="ru-RU"/>
        </w:rPr>
        <w:t xml:space="preserve">, </w:t>
      </w:r>
      <w:r w:rsidR="00C27323" w:rsidRPr="000806F3">
        <w:rPr>
          <w:sz w:val="26"/>
          <w:szCs w:val="26"/>
          <w:lang w:val="ru-RU"/>
        </w:rPr>
        <w:t xml:space="preserve">либо </w:t>
      </w:r>
      <w:r w:rsidR="002C5529" w:rsidRPr="000806F3">
        <w:rPr>
          <w:sz w:val="26"/>
          <w:szCs w:val="26"/>
          <w:lang w:val="ru-RU"/>
        </w:rPr>
        <w:t>лицо созывавше</w:t>
      </w:r>
      <w:r w:rsidR="00C27323" w:rsidRPr="000806F3">
        <w:rPr>
          <w:sz w:val="26"/>
          <w:szCs w:val="26"/>
          <w:lang w:val="ru-RU"/>
        </w:rPr>
        <w:t>е</w:t>
      </w:r>
      <w:r w:rsidR="002C5529" w:rsidRPr="000806F3">
        <w:rPr>
          <w:sz w:val="26"/>
          <w:szCs w:val="26"/>
          <w:lang w:val="ru-RU"/>
        </w:rPr>
        <w:t xml:space="preserve"> собрание (на случай когда в </w:t>
      </w:r>
      <w:r w:rsidR="00720E60" w:rsidRPr="000806F3">
        <w:rPr>
          <w:sz w:val="26"/>
          <w:szCs w:val="26"/>
          <w:lang w:val="ru-RU"/>
        </w:rPr>
        <w:t>Компании</w:t>
      </w:r>
      <w:r w:rsidR="002C5529" w:rsidRPr="000806F3">
        <w:rPr>
          <w:sz w:val="26"/>
          <w:szCs w:val="26"/>
          <w:lang w:val="ru-RU"/>
        </w:rPr>
        <w:t xml:space="preserve"> отсутствуют и наб</w:t>
      </w:r>
      <w:r w:rsidR="0017519E" w:rsidRPr="000806F3">
        <w:rPr>
          <w:sz w:val="26"/>
          <w:szCs w:val="26"/>
          <w:lang w:val="ru-RU"/>
        </w:rPr>
        <w:t xml:space="preserve">людательный совет </w:t>
      </w:r>
      <w:r w:rsidR="002C5529" w:rsidRPr="000806F3">
        <w:rPr>
          <w:sz w:val="26"/>
          <w:szCs w:val="26"/>
          <w:lang w:val="ru-RU"/>
        </w:rPr>
        <w:t xml:space="preserve">и </w:t>
      </w:r>
      <w:r w:rsidR="005925D7" w:rsidRPr="000806F3">
        <w:rPr>
          <w:sz w:val="26"/>
          <w:szCs w:val="26"/>
          <w:lang w:val="ru-RU"/>
        </w:rPr>
        <w:t>исполнительный орган</w:t>
      </w:r>
      <w:r w:rsidR="00C27323" w:rsidRPr="000806F3">
        <w:rPr>
          <w:sz w:val="26"/>
          <w:szCs w:val="26"/>
          <w:lang w:val="ru-RU"/>
        </w:rPr>
        <w:t>)</w:t>
      </w:r>
      <w:r w:rsidR="002C5529" w:rsidRPr="000806F3">
        <w:rPr>
          <w:sz w:val="26"/>
          <w:szCs w:val="26"/>
          <w:lang w:val="ru-RU"/>
        </w:rPr>
        <w:t xml:space="preserve"> </w:t>
      </w:r>
      <w:r w:rsidRPr="000806F3">
        <w:rPr>
          <w:sz w:val="26"/>
          <w:szCs w:val="26"/>
          <w:lang w:val="ru-RU"/>
        </w:rPr>
        <w:t xml:space="preserve">предлагает избрать президиум и секретаря </w:t>
      </w:r>
      <w:r w:rsidR="00017816" w:rsidRPr="000806F3">
        <w:rPr>
          <w:sz w:val="26"/>
          <w:szCs w:val="26"/>
          <w:lang w:val="ru-RU"/>
        </w:rPr>
        <w:t>о</w:t>
      </w:r>
      <w:r w:rsidRPr="000806F3">
        <w:rPr>
          <w:sz w:val="26"/>
          <w:szCs w:val="26"/>
          <w:lang w:val="ru-RU"/>
        </w:rPr>
        <w:t>бщего собрания</w:t>
      </w:r>
      <w:r w:rsidR="00017816" w:rsidRPr="000806F3">
        <w:rPr>
          <w:sz w:val="26"/>
          <w:szCs w:val="26"/>
          <w:lang w:val="ru-RU"/>
        </w:rPr>
        <w:t xml:space="preserve"> акционеров</w:t>
      </w:r>
      <w:r w:rsidR="0017519E" w:rsidRPr="000806F3">
        <w:rPr>
          <w:sz w:val="26"/>
          <w:szCs w:val="26"/>
          <w:lang w:val="ru-RU"/>
        </w:rPr>
        <w:t xml:space="preserve"> и</w:t>
      </w:r>
      <w:r w:rsidR="00BE3606" w:rsidRPr="000806F3">
        <w:rPr>
          <w:sz w:val="26"/>
          <w:szCs w:val="26"/>
          <w:lang w:val="ru-RU"/>
        </w:rPr>
        <w:t xml:space="preserve"> утвердить счетную комиссию</w:t>
      </w:r>
      <w:r w:rsidRPr="000806F3">
        <w:rPr>
          <w:sz w:val="26"/>
          <w:szCs w:val="26"/>
          <w:lang w:val="ru-RU"/>
        </w:rPr>
        <w:t>.</w:t>
      </w:r>
    </w:p>
    <w:p w:rsidR="002E448F" w:rsidRPr="000806F3" w:rsidRDefault="002E448F" w:rsidP="00E91415">
      <w:pPr>
        <w:spacing w:after="120"/>
        <w:ind w:firstLine="567"/>
        <w:rPr>
          <w:sz w:val="26"/>
          <w:szCs w:val="26"/>
          <w:lang w:val="ru-RU"/>
        </w:rPr>
      </w:pPr>
      <w:r w:rsidRPr="000806F3">
        <w:rPr>
          <w:sz w:val="26"/>
          <w:szCs w:val="26"/>
          <w:lang w:val="ru-RU"/>
        </w:rPr>
        <w:t>Председатель общего собрания акционеров санкционирует аудио-видео записи и трансляцию общего собрания акционеров в сети интернет.</w:t>
      </w:r>
    </w:p>
    <w:p w:rsidR="006A5A54" w:rsidRPr="000806F3" w:rsidRDefault="00017816" w:rsidP="00E91415">
      <w:pPr>
        <w:spacing w:after="120"/>
        <w:ind w:firstLine="567"/>
        <w:rPr>
          <w:sz w:val="26"/>
          <w:szCs w:val="26"/>
          <w:lang w:val="ru-RU"/>
        </w:rPr>
      </w:pPr>
      <w:r w:rsidRPr="000806F3">
        <w:rPr>
          <w:sz w:val="26"/>
          <w:szCs w:val="26"/>
          <w:lang w:val="ru-RU"/>
        </w:rPr>
        <w:t>8</w:t>
      </w:r>
      <w:r w:rsidR="009B27F6" w:rsidRPr="000806F3">
        <w:rPr>
          <w:sz w:val="26"/>
          <w:szCs w:val="26"/>
          <w:lang w:val="ru-RU"/>
        </w:rPr>
        <w:t>1</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Порядок ведения </w:t>
      </w:r>
      <w:r w:rsidRPr="000806F3">
        <w:rPr>
          <w:sz w:val="26"/>
          <w:szCs w:val="26"/>
          <w:lang w:val="ru-RU"/>
        </w:rPr>
        <w:t>о</w:t>
      </w:r>
      <w:r w:rsidR="006A5A54" w:rsidRPr="000806F3">
        <w:rPr>
          <w:sz w:val="26"/>
          <w:szCs w:val="26"/>
          <w:lang w:val="ru-RU"/>
        </w:rPr>
        <w:t>бщего собрания предусматривает время начала</w:t>
      </w:r>
      <w:r w:rsidRPr="000806F3">
        <w:rPr>
          <w:sz w:val="26"/>
          <w:szCs w:val="26"/>
          <w:lang w:val="ru-RU"/>
        </w:rPr>
        <w:br/>
      </w:r>
      <w:r w:rsidR="006A5A54" w:rsidRPr="000806F3">
        <w:rPr>
          <w:sz w:val="26"/>
          <w:szCs w:val="26"/>
          <w:lang w:val="ru-RU"/>
        </w:rPr>
        <w:t>и предполагаемого окончания работы собрания, продолжительность выступлений</w:t>
      </w:r>
      <w:r w:rsidR="009B27F6" w:rsidRPr="000806F3">
        <w:rPr>
          <w:sz w:val="26"/>
          <w:szCs w:val="26"/>
          <w:lang w:val="ru-RU"/>
        </w:rPr>
        <w:t xml:space="preserve"> </w:t>
      </w:r>
      <w:r w:rsidR="006A5A54" w:rsidRPr="000806F3">
        <w:rPr>
          <w:sz w:val="26"/>
          <w:szCs w:val="26"/>
          <w:lang w:val="ru-RU"/>
        </w:rPr>
        <w:t>и перерывов, последовательность вопросов повестки дня, фамилии и должности докладчиков по вопросам повестки дня, порядок осуществления голосования</w:t>
      </w:r>
      <w:r w:rsidR="00F96B35" w:rsidRPr="000806F3">
        <w:rPr>
          <w:sz w:val="26"/>
          <w:szCs w:val="26"/>
          <w:lang w:val="ru-RU"/>
        </w:rPr>
        <w:t xml:space="preserve"> </w:t>
      </w:r>
      <w:r w:rsidR="006A5A54" w:rsidRPr="000806F3">
        <w:rPr>
          <w:sz w:val="26"/>
          <w:szCs w:val="26"/>
          <w:lang w:val="ru-RU"/>
        </w:rPr>
        <w:t>и объявления его результатов.</w:t>
      </w:r>
    </w:p>
    <w:p w:rsidR="006A5A54" w:rsidRPr="000806F3" w:rsidRDefault="00017816" w:rsidP="00E91415">
      <w:pPr>
        <w:spacing w:after="120"/>
        <w:ind w:firstLine="567"/>
        <w:rPr>
          <w:sz w:val="26"/>
          <w:szCs w:val="26"/>
          <w:lang w:val="ru-RU"/>
        </w:rPr>
      </w:pPr>
      <w:r w:rsidRPr="000806F3">
        <w:rPr>
          <w:sz w:val="26"/>
          <w:szCs w:val="26"/>
          <w:lang w:val="ru-RU"/>
        </w:rPr>
        <w:t>8</w:t>
      </w:r>
      <w:r w:rsidR="009B27F6" w:rsidRPr="000806F3">
        <w:rPr>
          <w:sz w:val="26"/>
          <w:szCs w:val="26"/>
          <w:lang w:val="ru-RU"/>
        </w:rPr>
        <w:t>2</w:t>
      </w:r>
      <w:r w:rsidR="006A5A54" w:rsidRPr="000806F3">
        <w:rPr>
          <w:sz w:val="26"/>
          <w:szCs w:val="26"/>
          <w:lang w:val="ru-RU"/>
        </w:rPr>
        <w:t>.</w:t>
      </w:r>
      <w:r w:rsidRPr="000806F3">
        <w:rPr>
          <w:sz w:val="26"/>
          <w:szCs w:val="26"/>
          <w:lang w:val="ru-RU"/>
        </w:rPr>
        <w:t> </w:t>
      </w:r>
      <w:r w:rsidR="006A5A54" w:rsidRPr="000806F3">
        <w:rPr>
          <w:sz w:val="26"/>
          <w:szCs w:val="26"/>
          <w:lang w:val="ru-RU"/>
        </w:rPr>
        <w:t xml:space="preserve">Текущие вопросы, возникающие по ходу собрания, председатель решает единолично, исходя из главного принципа: правом выступить на </w:t>
      </w:r>
      <w:r w:rsidRPr="000806F3">
        <w:rPr>
          <w:sz w:val="26"/>
          <w:szCs w:val="26"/>
          <w:lang w:val="ru-RU"/>
        </w:rPr>
        <w:t>о</w:t>
      </w:r>
      <w:r w:rsidR="006A5A54" w:rsidRPr="000806F3">
        <w:rPr>
          <w:sz w:val="26"/>
          <w:szCs w:val="26"/>
          <w:lang w:val="ru-RU"/>
        </w:rPr>
        <w:t>бщем собрании акционеров по обсуждаемому вопросу может воспользоваться каждый участник</w:t>
      </w:r>
      <w:r w:rsidR="00F96B35" w:rsidRPr="000806F3">
        <w:rPr>
          <w:sz w:val="26"/>
          <w:szCs w:val="26"/>
          <w:lang w:val="ru-RU"/>
        </w:rPr>
        <w:t xml:space="preserve"> </w:t>
      </w:r>
      <w:r w:rsidR="006A5A54" w:rsidRPr="000806F3">
        <w:rPr>
          <w:sz w:val="26"/>
          <w:szCs w:val="26"/>
          <w:lang w:val="ru-RU"/>
        </w:rPr>
        <w:t>в пределах отведенного времени.</w:t>
      </w:r>
    </w:p>
    <w:p w:rsidR="006A5A54" w:rsidRPr="000806F3" w:rsidRDefault="00017816" w:rsidP="00E91415">
      <w:pPr>
        <w:spacing w:after="120"/>
        <w:ind w:firstLine="567"/>
        <w:rPr>
          <w:sz w:val="26"/>
          <w:szCs w:val="26"/>
          <w:lang w:val="ru-RU"/>
        </w:rPr>
      </w:pPr>
      <w:r w:rsidRPr="000806F3">
        <w:rPr>
          <w:sz w:val="26"/>
          <w:szCs w:val="26"/>
          <w:lang w:val="ru-RU"/>
        </w:rPr>
        <w:lastRenderedPageBreak/>
        <w:t>8</w:t>
      </w:r>
      <w:r w:rsidR="009B27F6" w:rsidRPr="000806F3">
        <w:rPr>
          <w:sz w:val="26"/>
          <w:szCs w:val="26"/>
          <w:lang w:val="ru-RU"/>
        </w:rPr>
        <w:t>3</w:t>
      </w:r>
      <w:r w:rsidR="006A5A54" w:rsidRPr="000806F3">
        <w:rPr>
          <w:sz w:val="26"/>
          <w:szCs w:val="26"/>
          <w:lang w:val="ru-RU"/>
        </w:rPr>
        <w:t>.</w:t>
      </w:r>
      <w:r w:rsidRPr="000806F3">
        <w:rPr>
          <w:sz w:val="26"/>
          <w:szCs w:val="26"/>
          <w:lang w:val="ru-RU"/>
        </w:rPr>
        <w:t> </w:t>
      </w:r>
      <w:r w:rsidR="006A5A54" w:rsidRPr="000806F3">
        <w:rPr>
          <w:sz w:val="26"/>
          <w:szCs w:val="26"/>
          <w:lang w:val="ru-RU"/>
        </w:rPr>
        <w:t>Желающие принять участие в обсуждении вопросов повестки дня подают</w:t>
      </w:r>
      <w:r w:rsidR="00F96B35" w:rsidRPr="000806F3">
        <w:rPr>
          <w:sz w:val="26"/>
          <w:szCs w:val="26"/>
          <w:lang w:val="ru-RU"/>
        </w:rPr>
        <w:t xml:space="preserve"> </w:t>
      </w:r>
      <w:r w:rsidR="006A5A54" w:rsidRPr="000806F3">
        <w:rPr>
          <w:sz w:val="26"/>
          <w:szCs w:val="26"/>
          <w:lang w:val="ru-RU"/>
        </w:rPr>
        <w:t>секретар</w:t>
      </w:r>
      <w:r w:rsidR="00F96B35" w:rsidRPr="000806F3">
        <w:rPr>
          <w:sz w:val="26"/>
          <w:szCs w:val="26"/>
          <w:lang w:val="ru-RU"/>
        </w:rPr>
        <w:t>ю</w:t>
      </w:r>
      <w:r w:rsidR="006A5A54" w:rsidRPr="000806F3">
        <w:rPr>
          <w:sz w:val="26"/>
          <w:szCs w:val="26"/>
          <w:lang w:val="ru-RU"/>
        </w:rPr>
        <w:t xml:space="preserve"> </w:t>
      </w:r>
      <w:r w:rsidRPr="000806F3">
        <w:rPr>
          <w:sz w:val="26"/>
          <w:szCs w:val="26"/>
          <w:lang w:val="ru-RU"/>
        </w:rPr>
        <w:t>о</w:t>
      </w:r>
      <w:r w:rsidR="006A5A54" w:rsidRPr="000806F3">
        <w:rPr>
          <w:sz w:val="26"/>
          <w:szCs w:val="26"/>
          <w:lang w:val="ru-RU"/>
        </w:rPr>
        <w:t xml:space="preserve">бщего собрания </w:t>
      </w:r>
      <w:r w:rsidRPr="000806F3">
        <w:rPr>
          <w:sz w:val="26"/>
          <w:szCs w:val="26"/>
          <w:lang w:val="ru-RU"/>
        </w:rPr>
        <w:t xml:space="preserve">акционеров </w:t>
      </w:r>
      <w:r w:rsidR="006A5A54" w:rsidRPr="000806F3">
        <w:rPr>
          <w:sz w:val="26"/>
          <w:szCs w:val="26"/>
          <w:lang w:val="ru-RU"/>
        </w:rPr>
        <w:t>письменную заявку с указанием вопроса для обсуждения.</w:t>
      </w:r>
    </w:p>
    <w:p w:rsidR="006A5A54" w:rsidRPr="000806F3" w:rsidRDefault="009B27F6" w:rsidP="00E91415">
      <w:pPr>
        <w:spacing w:after="120"/>
        <w:ind w:firstLine="567"/>
        <w:rPr>
          <w:sz w:val="26"/>
          <w:szCs w:val="26"/>
          <w:lang w:val="ru-RU"/>
        </w:rPr>
      </w:pPr>
      <w:r w:rsidRPr="000806F3">
        <w:rPr>
          <w:sz w:val="26"/>
          <w:szCs w:val="26"/>
          <w:lang w:val="ru-RU"/>
        </w:rPr>
        <w:t>84</w:t>
      </w:r>
      <w:r w:rsidR="006A5A54" w:rsidRPr="000806F3">
        <w:rPr>
          <w:sz w:val="26"/>
          <w:szCs w:val="26"/>
          <w:lang w:val="ru-RU"/>
        </w:rPr>
        <w:t>.</w:t>
      </w:r>
      <w:r w:rsidR="00017816" w:rsidRPr="000806F3">
        <w:rPr>
          <w:sz w:val="26"/>
          <w:szCs w:val="26"/>
          <w:lang w:val="ru-RU"/>
        </w:rPr>
        <w:t> </w:t>
      </w:r>
      <w:r w:rsidR="006A5A54" w:rsidRPr="000806F3">
        <w:rPr>
          <w:sz w:val="26"/>
          <w:szCs w:val="26"/>
          <w:lang w:val="ru-RU"/>
        </w:rPr>
        <w:t xml:space="preserve">После обсуждения всех вопросов повестки дня председатель объявляет </w:t>
      </w:r>
      <w:r w:rsidR="00017816" w:rsidRPr="000806F3">
        <w:rPr>
          <w:sz w:val="26"/>
          <w:szCs w:val="26"/>
          <w:lang w:val="ru-RU"/>
        </w:rPr>
        <w:t>о</w:t>
      </w:r>
      <w:r w:rsidR="006A5A54" w:rsidRPr="000806F3">
        <w:rPr>
          <w:sz w:val="26"/>
          <w:szCs w:val="26"/>
          <w:lang w:val="ru-RU"/>
        </w:rPr>
        <w:t>бщее собрание акционеров закрытым.</w:t>
      </w:r>
    </w:p>
    <w:p w:rsidR="00734391" w:rsidRPr="000806F3" w:rsidRDefault="00734391" w:rsidP="00E91415">
      <w:pPr>
        <w:spacing w:after="120"/>
        <w:ind w:firstLine="567"/>
        <w:rPr>
          <w:sz w:val="26"/>
          <w:szCs w:val="26"/>
          <w:lang w:val="ru-RU"/>
        </w:rPr>
      </w:pPr>
    </w:p>
    <w:p w:rsidR="006A5A54" w:rsidRPr="000806F3" w:rsidRDefault="00F96B35" w:rsidP="00734391">
      <w:pPr>
        <w:spacing w:before="120" w:after="120"/>
        <w:ind w:firstLine="0"/>
        <w:jc w:val="center"/>
        <w:rPr>
          <w:b/>
          <w:sz w:val="26"/>
          <w:szCs w:val="26"/>
          <w:lang w:val="ru-RU"/>
        </w:rPr>
      </w:pPr>
      <w:r w:rsidRPr="000806F3">
        <w:rPr>
          <w:b/>
          <w:sz w:val="26"/>
          <w:szCs w:val="26"/>
          <w:lang w:val="ru-RU"/>
        </w:rPr>
        <w:t>10</w:t>
      </w:r>
      <w:r w:rsidR="00017816" w:rsidRPr="000806F3">
        <w:rPr>
          <w:b/>
          <w:sz w:val="26"/>
          <w:szCs w:val="26"/>
          <w:lang w:val="ru-RU"/>
        </w:rPr>
        <w:t>.</w:t>
      </w:r>
      <w:r w:rsidR="004609B6" w:rsidRPr="000806F3">
        <w:rPr>
          <w:sz w:val="26"/>
          <w:szCs w:val="26"/>
          <w:lang w:val="ru-RU"/>
        </w:rPr>
        <w:t xml:space="preserve"> </w:t>
      </w:r>
      <w:r w:rsidR="00017816" w:rsidRPr="000806F3">
        <w:rPr>
          <w:b/>
          <w:sz w:val="26"/>
          <w:szCs w:val="26"/>
          <w:lang w:val="ru-RU"/>
        </w:rPr>
        <w:t>П</w:t>
      </w:r>
      <w:r w:rsidR="009C4890" w:rsidRPr="000806F3">
        <w:rPr>
          <w:b/>
          <w:sz w:val="26"/>
          <w:szCs w:val="26"/>
          <w:lang w:val="ru-RU"/>
        </w:rPr>
        <w:t>РОТОКОЛ ОБЩЕГО СОБРАНИЯ АКЦИОНЕРОВ</w:t>
      </w:r>
    </w:p>
    <w:p w:rsidR="006A5A54" w:rsidRPr="000806F3" w:rsidRDefault="00017816" w:rsidP="00E91415">
      <w:pPr>
        <w:spacing w:after="120"/>
        <w:ind w:firstLine="567"/>
        <w:rPr>
          <w:sz w:val="26"/>
          <w:szCs w:val="26"/>
          <w:lang w:val="ru-RU"/>
        </w:rPr>
      </w:pPr>
      <w:r w:rsidRPr="000806F3">
        <w:rPr>
          <w:sz w:val="26"/>
          <w:szCs w:val="26"/>
          <w:lang w:val="ru-RU"/>
        </w:rPr>
        <w:t>8</w:t>
      </w:r>
      <w:r w:rsidR="009B27F6" w:rsidRPr="000806F3">
        <w:rPr>
          <w:sz w:val="26"/>
          <w:szCs w:val="26"/>
          <w:lang w:val="ru-RU"/>
        </w:rPr>
        <w:t>5</w:t>
      </w:r>
      <w:r w:rsidR="006A5A54" w:rsidRPr="000806F3">
        <w:rPr>
          <w:sz w:val="26"/>
          <w:szCs w:val="26"/>
          <w:lang w:val="ru-RU"/>
        </w:rPr>
        <w:t>.</w:t>
      </w:r>
      <w:r w:rsidRPr="000806F3">
        <w:rPr>
          <w:sz w:val="26"/>
          <w:szCs w:val="26"/>
          <w:lang w:val="ru-RU"/>
        </w:rPr>
        <w:t> </w:t>
      </w:r>
      <w:r w:rsidR="00FB4E2B" w:rsidRPr="000806F3">
        <w:rPr>
          <w:sz w:val="26"/>
          <w:szCs w:val="26"/>
          <w:lang w:val="ru-RU"/>
        </w:rPr>
        <w:t xml:space="preserve">Кандидатуру секретаря общего собрания акционеров выдвигает наблюдательный совет </w:t>
      </w:r>
      <w:r w:rsidR="00D31D3B" w:rsidRPr="000806F3">
        <w:rPr>
          <w:sz w:val="26"/>
          <w:szCs w:val="26"/>
          <w:lang w:val="ru-RU"/>
        </w:rPr>
        <w:t>Компании</w:t>
      </w:r>
      <w:r w:rsidR="00FB4E2B" w:rsidRPr="000806F3">
        <w:rPr>
          <w:sz w:val="26"/>
          <w:szCs w:val="26"/>
          <w:lang w:val="ru-RU"/>
        </w:rPr>
        <w:t>.</w:t>
      </w:r>
    </w:p>
    <w:p w:rsidR="00FB4E2B" w:rsidRPr="000806F3" w:rsidRDefault="00017816" w:rsidP="00E91415">
      <w:pPr>
        <w:spacing w:after="120"/>
        <w:ind w:firstLine="567"/>
        <w:rPr>
          <w:sz w:val="26"/>
          <w:szCs w:val="26"/>
          <w:lang w:val="ru-RU"/>
        </w:rPr>
      </w:pPr>
      <w:r w:rsidRPr="000806F3">
        <w:rPr>
          <w:sz w:val="26"/>
          <w:szCs w:val="26"/>
          <w:lang w:val="ru-RU"/>
        </w:rPr>
        <w:t>8</w:t>
      </w:r>
      <w:r w:rsidR="009B27F6" w:rsidRPr="000806F3">
        <w:rPr>
          <w:sz w:val="26"/>
          <w:szCs w:val="26"/>
          <w:lang w:val="ru-RU"/>
        </w:rPr>
        <w:t>6</w:t>
      </w:r>
      <w:r w:rsidR="006A5A54" w:rsidRPr="000806F3">
        <w:rPr>
          <w:sz w:val="26"/>
          <w:szCs w:val="26"/>
          <w:lang w:val="ru-RU"/>
        </w:rPr>
        <w:t>.</w:t>
      </w:r>
      <w:r w:rsidR="004609B6" w:rsidRPr="000806F3">
        <w:rPr>
          <w:sz w:val="26"/>
          <w:szCs w:val="26"/>
          <w:lang w:val="ru-RU"/>
        </w:rPr>
        <w:t xml:space="preserve"> </w:t>
      </w:r>
      <w:r w:rsidR="00FB4E2B" w:rsidRPr="000806F3">
        <w:rPr>
          <w:sz w:val="26"/>
          <w:szCs w:val="26"/>
          <w:lang w:val="ru-RU"/>
        </w:rPr>
        <w:t>Секретарь общего собрания акционеров утверждается общим собранием акционеров.</w:t>
      </w:r>
    </w:p>
    <w:p w:rsidR="006A5A54" w:rsidRPr="000806F3" w:rsidRDefault="009B27F6" w:rsidP="00734391">
      <w:pPr>
        <w:ind w:firstLine="567"/>
        <w:rPr>
          <w:sz w:val="26"/>
          <w:szCs w:val="26"/>
          <w:lang w:val="ru-RU"/>
        </w:rPr>
      </w:pPr>
      <w:r w:rsidRPr="000806F3">
        <w:rPr>
          <w:sz w:val="26"/>
          <w:szCs w:val="26"/>
          <w:lang w:val="ru-RU"/>
        </w:rPr>
        <w:t>87</w:t>
      </w:r>
      <w:r w:rsidR="006A5A54" w:rsidRPr="000806F3">
        <w:rPr>
          <w:sz w:val="26"/>
          <w:szCs w:val="26"/>
          <w:lang w:val="ru-RU"/>
        </w:rPr>
        <w:t>.</w:t>
      </w:r>
      <w:r w:rsidR="00017816" w:rsidRPr="000806F3">
        <w:rPr>
          <w:sz w:val="26"/>
          <w:szCs w:val="26"/>
          <w:lang w:val="ru-RU"/>
        </w:rPr>
        <w:t> </w:t>
      </w:r>
      <w:r w:rsidR="006A5A54" w:rsidRPr="000806F3">
        <w:rPr>
          <w:sz w:val="26"/>
          <w:szCs w:val="26"/>
          <w:lang w:val="ru-RU"/>
        </w:rPr>
        <w:t>Секретар</w:t>
      </w:r>
      <w:r w:rsidR="004A0299" w:rsidRPr="000806F3">
        <w:rPr>
          <w:sz w:val="26"/>
          <w:szCs w:val="26"/>
          <w:lang w:val="ru-RU"/>
        </w:rPr>
        <w:t xml:space="preserve">ь </w:t>
      </w:r>
      <w:r w:rsidR="00017816" w:rsidRPr="000806F3">
        <w:rPr>
          <w:sz w:val="26"/>
          <w:szCs w:val="26"/>
          <w:lang w:val="ru-RU"/>
        </w:rPr>
        <w:t>о</w:t>
      </w:r>
      <w:r w:rsidR="006A5A54" w:rsidRPr="000806F3">
        <w:rPr>
          <w:sz w:val="26"/>
          <w:szCs w:val="26"/>
          <w:lang w:val="ru-RU"/>
        </w:rPr>
        <w:t>бщего собрания</w:t>
      </w:r>
      <w:r w:rsidR="00017816" w:rsidRPr="000806F3">
        <w:rPr>
          <w:sz w:val="26"/>
          <w:szCs w:val="26"/>
          <w:lang w:val="ru-RU"/>
        </w:rPr>
        <w:t xml:space="preserve"> акционеров</w:t>
      </w:r>
      <w:r w:rsidR="006A5A54" w:rsidRPr="000806F3">
        <w:rPr>
          <w:sz w:val="26"/>
          <w:szCs w:val="26"/>
          <w:lang w:val="ru-RU"/>
        </w:rPr>
        <w:t>:</w:t>
      </w:r>
    </w:p>
    <w:p w:rsidR="006A5A54" w:rsidRPr="000806F3" w:rsidRDefault="006A5A54" w:rsidP="00734391">
      <w:pPr>
        <w:numPr>
          <w:ilvl w:val="0"/>
          <w:numId w:val="8"/>
        </w:numPr>
        <w:ind w:left="0" w:firstLine="567"/>
        <w:rPr>
          <w:sz w:val="26"/>
          <w:szCs w:val="26"/>
          <w:lang w:val="ru-RU"/>
        </w:rPr>
      </w:pPr>
      <w:r w:rsidRPr="000806F3">
        <w:rPr>
          <w:sz w:val="26"/>
          <w:szCs w:val="26"/>
          <w:lang w:val="ru-RU"/>
        </w:rPr>
        <w:t xml:space="preserve">протоколирует ход ведения </w:t>
      </w:r>
      <w:r w:rsidR="00017816" w:rsidRPr="000806F3">
        <w:rPr>
          <w:sz w:val="26"/>
          <w:szCs w:val="26"/>
          <w:lang w:val="ru-RU"/>
        </w:rPr>
        <w:t>о</w:t>
      </w:r>
      <w:r w:rsidRPr="000806F3">
        <w:rPr>
          <w:sz w:val="26"/>
          <w:szCs w:val="26"/>
          <w:lang w:val="ru-RU"/>
        </w:rPr>
        <w:t>бщего собрания</w:t>
      </w:r>
      <w:r w:rsidR="00017816" w:rsidRPr="000806F3">
        <w:rPr>
          <w:sz w:val="26"/>
          <w:szCs w:val="26"/>
          <w:lang w:val="ru-RU"/>
        </w:rPr>
        <w:t xml:space="preserve"> акционеров</w:t>
      </w:r>
      <w:r w:rsidRPr="000806F3">
        <w:rPr>
          <w:sz w:val="26"/>
          <w:szCs w:val="26"/>
          <w:lang w:val="ru-RU"/>
        </w:rPr>
        <w:t>;</w:t>
      </w:r>
    </w:p>
    <w:p w:rsidR="006A5A54" w:rsidRPr="000806F3" w:rsidRDefault="006A5A54" w:rsidP="00734391">
      <w:pPr>
        <w:numPr>
          <w:ilvl w:val="0"/>
          <w:numId w:val="8"/>
        </w:numPr>
        <w:ind w:left="0" w:firstLine="567"/>
        <w:rPr>
          <w:sz w:val="26"/>
          <w:szCs w:val="26"/>
          <w:lang w:val="ru-RU"/>
        </w:rPr>
      </w:pPr>
      <w:r w:rsidRPr="000806F3">
        <w:rPr>
          <w:sz w:val="26"/>
          <w:szCs w:val="26"/>
          <w:lang w:val="ru-RU"/>
        </w:rPr>
        <w:t>ведет запись желающих принять участие в обсуждении вопросов повестки дня собрания по письменным заявкам;</w:t>
      </w:r>
    </w:p>
    <w:p w:rsidR="006A5A54" w:rsidRPr="000806F3" w:rsidRDefault="006A5A54" w:rsidP="00734391">
      <w:pPr>
        <w:numPr>
          <w:ilvl w:val="0"/>
          <w:numId w:val="8"/>
        </w:numPr>
        <w:spacing w:after="120"/>
        <w:ind w:left="0" w:firstLine="567"/>
        <w:rPr>
          <w:sz w:val="26"/>
          <w:szCs w:val="26"/>
          <w:lang w:val="ru-RU"/>
        </w:rPr>
      </w:pPr>
      <w:r w:rsidRPr="000806F3">
        <w:rPr>
          <w:sz w:val="26"/>
          <w:szCs w:val="26"/>
          <w:lang w:val="ru-RU"/>
        </w:rPr>
        <w:t xml:space="preserve">составляет протокол </w:t>
      </w:r>
      <w:r w:rsidR="00017816" w:rsidRPr="000806F3">
        <w:rPr>
          <w:sz w:val="26"/>
          <w:szCs w:val="26"/>
          <w:lang w:val="ru-RU"/>
        </w:rPr>
        <w:t>о</w:t>
      </w:r>
      <w:r w:rsidRPr="000806F3">
        <w:rPr>
          <w:sz w:val="26"/>
          <w:szCs w:val="26"/>
          <w:lang w:val="ru-RU"/>
        </w:rPr>
        <w:t>бщего собрания</w:t>
      </w:r>
      <w:r w:rsidR="00017816" w:rsidRPr="000806F3">
        <w:rPr>
          <w:sz w:val="26"/>
          <w:szCs w:val="26"/>
          <w:lang w:val="ru-RU"/>
        </w:rPr>
        <w:t xml:space="preserve"> </w:t>
      </w:r>
      <w:r w:rsidRPr="000806F3">
        <w:rPr>
          <w:sz w:val="26"/>
          <w:szCs w:val="26"/>
          <w:lang w:val="ru-RU"/>
        </w:rPr>
        <w:t>акционеров в двух экземплярах</w:t>
      </w:r>
      <w:r w:rsidR="009B27F6" w:rsidRPr="000806F3">
        <w:rPr>
          <w:sz w:val="26"/>
          <w:szCs w:val="26"/>
          <w:lang w:val="ru-RU"/>
        </w:rPr>
        <w:t xml:space="preserve"> </w:t>
      </w:r>
      <w:r w:rsidRPr="000806F3">
        <w:rPr>
          <w:sz w:val="26"/>
          <w:szCs w:val="26"/>
          <w:lang w:val="ru-RU"/>
        </w:rPr>
        <w:t>не позднее 1</w:t>
      </w:r>
      <w:r w:rsidR="002C5529" w:rsidRPr="000806F3">
        <w:rPr>
          <w:sz w:val="26"/>
          <w:szCs w:val="26"/>
          <w:lang w:val="ru-RU"/>
        </w:rPr>
        <w:t>0</w:t>
      </w:r>
      <w:r w:rsidRPr="000806F3">
        <w:rPr>
          <w:sz w:val="26"/>
          <w:szCs w:val="26"/>
          <w:lang w:val="ru-RU"/>
        </w:rPr>
        <w:t xml:space="preserve"> </w:t>
      </w:r>
      <w:r w:rsidR="00F96B35" w:rsidRPr="000806F3">
        <w:rPr>
          <w:sz w:val="26"/>
          <w:szCs w:val="26"/>
          <w:lang w:val="ru-RU"/>
        </w:rPr>
        <w:t xml:space="preserve">(десяти) </w:t>
      </w:r>
      <w:r w:rsidRPr="000806F3">
        <w:rPr>
          <w:sz w:val="26"/>
          <w:szCs w:val="26"/>
          <w:lang w:val="ru-RU"/>
        </w:rPr>
        <w:t>дней после закрытия общего собрания</w:t>
      </w:r>
      <w:r w:rsidR="00017816" w:rsidRPr="000806F3">
        <w:rPr>
          <w:sz w:val="26"/>
          <w:szCs w:val="26"/>
          <w:lang w:val="ru-RU"/>
        </w:rPr>
        <w:t xml:space="preserve"> акционеров</w:t>
      </w:r>
      <w:r w:rsidRPr="000806F3">
        <w:rPr>
          <w:sz w:val="26"/>
          <w:szCs w:val="26"/>
          <w:lang w:val="ru-RU"/>
        </w:rPr>
        <w:t>.</w:t>
      </w:r>
    </w:p>
    <w:p w:rsidR="006A5A54" w:rsidRPr="000806F3" w:rsidRDefault="00017816" w:rsidP="00734391">
      <w:pPr>
        <w:ind w:firstLine="567"/>
        <w:rPr>
          <w:sz w:val="26"/>
          <w:szCs w:val="26"/>
          <w:lang w:val="ru-RU"/>
        </w:rPr>
      </w:pPr>
      <w:r w:rsidRPr="000806F3">
        <w:rPr>
          <w:sz w:val="26"/>
          <w:szCs w:val="26"/>
          <w:lang w:val="ru-RU"/>
        </w:rPr>
        <w:t>8</w:t>
      </w:r>
      <w:r w:rsidR="009B27F6" w:rsidRPr="000806F3">
        <w:rPr>
          <w:sz w:val="26"/>
          <w:szCs w:val="26"/>
          <w:lang w:val="ru-RU"/>
        </w:rPr>
        <w:t>8</w:t>
      </w:r>
      <w:r w:rsidR="006A5A54" w:rsidRPr="000806F3">
        <w:rPr>
          <w:sz w:val="26"/>
          <w:szCs w:val="26"/>
          <w:lang w:val="ru-RU"/>
        </w:rPr>
        <w:t>.</w:t>
      </w:r>
      <w:r w:rsidRPr="000806F3">
        <w:rPr>
          <w:sz w:val="26"/>
          <w:szCs w:val="26"/>
          <w:lang w:val="ru-RU"/>
        </w:rPr>
        <w:t> </w:t>
      </w:r>
      <w:r w:rsidR="006A5A54" w:rsidRPr="000806F3">
        <w:rPr>
          <w:sz w:val="26"/>
          <w:szCs w:val="26"/>
          <w:lang w:val="ru-RU"/>
        </w:rPr>
        <w:t>В протоколе Общего собрания акционеров указываются:</w:t>
      </w:r>
    </w:p>
    <w:p w:rsidR="006A5A54" w:rsidRPr="000806F3" w:rsidRDefault="006A5A54" w:rsidP="00734391">
      <w:pPr>
        <w:numPr>
          <w:ilvl w:val="0"/>
          <w:numId w:val="8"/>
        </w:numPr>
        <w:ind w:left="0" w:firstLine="567"/>
        <w:rPr>
          <w:sz w:val="26"/>
          <w:szCs w:val="26"/>
          <w:lang w:val="ru-RU"/>
        </w:rPr>
      </w:pPr>
      <w:r w:rsidRPr="000806F3">
        <w:rPr>
          <w:sz w:val="26"/>
          <w:szCs w:val="26"/>
          <w:lang w:val="ru-RU"/>
        </w:rPr>
        <w:t>место и время проведения Общего собрания акционеров;</w:t>
      </w:r>
    </w:p>
    <w:p w:rsidR="006A5A54" w:rsidRPr="000806F3" w:rsidRDefault="006A5A54" w:rsidP="00734391">
      <w:pPr>
        <w:numPr>
          <w:ilvl w:val="0"/>
          <w:numId w:val="8"/>
        </w:numPr>
        <w:ind w:left="0" w:firstLine="567"/>
        <w:rPr>
          <w:sz w:val="26"/>
          <w:szCs w:val="26"/>
          <w:lang w:val="ru-RU"/>
        </w:rPr>
      </w:pPr>
      <w:r w:rsidRPr="000806F3">
        <w:rPr>
          <w:sz w:val="26"/>
          <w:szCs w:val="26"/>
          <w:lang w:val="ru-RU"/>
        </w:rPr>
        <w:t xml:space="preserve">общее количество голосов, которыми обладают акционеры — владельцы голосующих акций </w:t>
      </w:r>
      <w:r w:rsidR="00D31D3B" w:rsidRPr="000806F3">
        <w:rPr>
          <w:sz w:val="26"/>
          <w:szCs w:val="26"/>
          <w:lang w:val="ru-RU"/>
        </w:rPr>
        <w:t>Компании</w:t>
      </w:r>
      <w:r w:rsidRPr="000806F3">
        <w:rPr>
          <w:sz w:val="26"/>
          <w:szCs w:val="26"/>
          <w:lang w:val="ru-RU"/>
        </w:rPr>
        <w:t>;</w:t>
      </w:r>
    </w:p>
    <w:p w:rsidR="006A5A54" w:rsidRPr="000806F3" w:rsidRDefault="006A5A54" w:rsidP="00734391">
      <w:pPr>
        <w:numPr>
          <w:ilvl w:val="0"/>
          <w:numId w:val="8"/>
        </w:numPr>
        <w:ind w:left="0" w:firstLine="567"/>
        <w:rPr>
          <w:sz w:val="26"/>
          <w:szCs w:val="26"/>
          <w:lang w:val="ru-RU"/>
        </w:rPr>
      </w:pPr>
      <w:r w:rsidRPr="000806F3">
        <w:rPr>
          <w:sz w:val="26"/>
          <w:szCs w:val="26"/>
          <w:lang w:val="ru-RU"/>
        </w:rPr>
        <w:t>количество голосов, которыми обладают акционеры, принимающие участие в собрании;</w:t>
      </w:r>
    </w:p>
    <w:p w:rsidR="006A5A54" w:rsidRPr="000806F3" w:rsidRDefault="006A5A54" w:rsidP="00734391">
      <w:pPr>
        <w:numPr>
          <w:ilvl w:val="0"/>
          <w:numId w:val="8"/>
        </w:numPr>
        <w:ind w:left="0" w:firstLine="567"/>
        <w:rPr>
          <w:sz w:val="26"/>
          <w:szCs w:val="26"/>
          <w:lang w:val="ru-RU"/>
        </w:rPr>
      </w:pPr>
      <w:r w:rsidRPr="000806F3">
        <w:rPr>
          <w:sz w:val="26"/>
          <w:szCs w:val="26"/>
          <w:lang w:val="ru-RU"/>
        </w:rPr>
        <w:t>председатель (президиум) и секретарь собрания, повестка дня собрания;</w:t>
      </w:r>
    </w:p>
    <w:p w:rsidR="006A5A54" w:rsidRPr="000806F3" w:rsidRDefault="006A5A54" w:rsidP="00734391">
      <w:pPr>
        <w:numPr>
          <w:ilvl w:val="0"/>
          <w:numId w:val="8"/>
        </w:numPr>
        <w:spacing w:after="120"/>
        <w:ind w:left="0" w:firstLine="567"/>
        <w:rPr>
          <w:sz w:val="26"/>
          <w:szCs w:val="26"/>
          <w:lang w:val="ru-RU"/>
        </w:rPr>
      </w:pPr>
      <w:r w:rsidRPr="000806F3">
        <w:rPr>
          <w:sz w:val="26"/>
          <w:szCs w:val="26"/>
          <w:lang w:val="ru-RU"/>
        </w:rPr>
        <w:t xml:space="preserve">основные положения выступлений, вопросы, поставленные на голосование, итоги голосования и принятые </w:t>
      </w:r>
      <w:r w:rsidR="004330A5" w:rsidRPr="000806F3">
        <w:rPr>
          <w:sz w:val="26"/>
          <w:szCs w:val="26"/>
          <w:lang w:val="ru-RU"/>
        </w:rPr>
        <w:t>о</w:t>
      </w:r>
      <w:r w:rsidRPr="000806F3">
        <w:rPr>
          <w:sz w:val="26"/>
          <w:szCs w:val="26"/>
          <w:lang w:val="ru-RU"/>
        </w:rPr>
        <w:t xml:space="preserve">бщим собранием </w:t>
      </w:r>
      <w:r w:rsidR="004330A5" w:rsidRPr="000806F3">
        <w:rPr>
          <w:sz w:val="26"/>
          <w:szCs w:val="26"/>
          <w:lang w:val="ru-RU"/>
        </w:rPr>
        <w:t xml:space="preserve">акционеров </w:t>
      </w:r>
      <w:r w:rsidRPr="000806F3">
        <w:rPr>
          <w:sz w:val="26"/>
          <w:szCs w:val="26"/>
          <w:lang w:val="ru-RU"/>
        </w:rPr>
        <w:t>решения.</w:t>
      </w:r>
    </w:p>
    <w:p w:rsidR="006A5A54" w:rsidRPr="000806F3" w:rsidRDefault="009B27F6" w:rsidP="00E91415">
      <w:pPr>
        <w:spacing w:after="120"/>
        <w:ind w:firstLine="567"/>
        <w:rPr>
          <w:sz w:val="26"/>
          <w:szCs w:val="26"/>
          <w:lang w:val="ru-RU"/>
        </w:rPr>
      </w:pPr>
      <w:r w:rsidRPr="000806F3">
        <w:rPr>
          <w:sz w:val="26"/>
          <w:szCs w:val="26"/>
          <w:lang w:val="ru-RU"/>
        </w:rPr>
        <w:t>89</w:t>
      </w:r>
      <w:r w:rsidR="006A5A54" w:rsidRPr="000806F3">
        <w:rPr>
          <w:sz w:val="26"/>
          <w:szCs w:val="26"/>
          <w:lang w:val="ru-RU"/>
        </w:rPr>
        <w:t>.</w:t>
      </w:r>
      <w:r w:rsidR="004330A5" w:rsidRPr="000806F3">
        <w:rPr>
          <w:sz w:val="26"/>
          <w:szCs w:val="26"/>
          <w:lang w:val="ru-RU"/>
        </w:rPr>
        <w:t> </w:t>
      </w:r>
      <w:r w:rsidR="006A5A54" w:rsidRPr="000806F3">
        <w:rPr>
          <w:sz w:val="26"/>
          <w:szCs w:val="26"/>
          <w:lang w:val="ru-RU"/>
        </w:rPr>
        <w:t xml:space="preserve">Протокол </w:t>
      </w:r>
      <w:r w:rsidR="004330A5" w:rsidRPr="000806F3">
        <w:rPr>
          <w:sz w:val="26"/>
          <w:szCs w:val="26"/>
          <w:lang w:val="ru-RU"/>
        </w:rPr>
        <w:t>о</w:t>
      </w:r>
      <w:r w:rsidR="006A5A54" w:rsidRPr="000806F3">
        <w:rPr>
          <w:sz w:val="26"/>
          <w:szCs w:val="26"/>
          <w:lang w:val="ru-RU"/>
        </w:rPr>
        <w:t>бщего собрания акционеров подписывается председателем</w:t>
      </w:r>
      <w:r w:rsidR="004330A5" w:rsidRPr="000806F3">
        <w:rPr>
          <w:sz w:val="26"/>
          <w:szCs w:val="26"/>
          <w:lang w:val="ru-RU"/>
        </w:rPr>
        <w:br/>
      </w:r>
      <w:r w:rsidR="006A5A54" w:rsidRPr="000806F3">
        <w:rPr>
          <w:sz w:val="26"/>
          <w:szCs w:val="26"/>
          <w:lang w:val="ru-RU"/>
        </w:rPr>
        <w:t xml:space="preserve">и секретарем </w:t>
      </w:r>
      <w:r w:rsidR="004330A5" w:rsidRPr="000806F3">
        <w:rPr>
          <w:sz w:val="26"/>
          <w:szCs w:val="26"/>
          <w:lang w:val="ru-RU"/>
        </w:rPr>
        <w:t>о</w:t>
      </w:r>
      <w:r w:rsidR="006A5A54" w:rsidRPr="000806F3">
        <w:rPr>
          <w:sz w:val="26"/>
          <w:szCs w:val="26"/>
          <w:lang w:val="ru-RU"/>
        </w:rPr>
        <w:t>бщего собрания акционеров.</w:t>
      </w:r>
    </w:p>
    <w:p w:rsidR="006A5A54" w:rsidRPr="000806F3" w:rsidRDefault="004330A5" w:rsidP="00E91415">
      <w:pPr>
        <w:spacing w:after="120"/>
        <w:ind w:firstLine="567"/>
        <w:rPr>
          <w:sz w:val="26"/>
          <w:szCs w:val="26"/>
          <w:lang w:val="ru-RU"/>
        </w:rPr>
      </w:pPr>
      <w:r w:rsidRPr="000806F3">
        <w:rPr>
          <w:sz w:val="26"/>
          <w:szCs w:val="26"/>
          <w:lang w:val="ru-RU"/>
        </w:rPr>
        <w:t>9</w:t>
      </w:r>
      <w:r w:rsidR="009B27F6" w:rsidRPr="000806F3">
        <w:rPr>
          <w:sz w:val="26"/>
          <w:szCs w:val="26"/>
          <w:lang w:val="ru-RU"/>
        </w:rPr>
        <w:t>0</w:t>
      </w:r>
      <w:r w:rsidR="006A5A54" w:rsidRPr="000806F3">
        <w:rPr>
          <w:sz w:val="26"/>
          <w:szCs w:val="26"/>
          <w:lang w:val="ru-RU"/>
        </w:rPr>
        <w:t>.</w:t>
      </w:r>
      <w:r w:rsidRPr="000806F3">
        <w:rPr>
          <w:sz w:val="26"/>
          <w:szCs w:val="26"/>
          <w:lang w:val="ru-RU"/>
        </w:rPr>
        <w:t> </w:t>
      </w:r>
      <w:r w:rsidR="006A5A54" w:rsidRPr="000806F3">
        <w:rPr>
          <w:sz w:val="26"/>
          <w:szCs w:val="26"/>
          <w:lang w:val="ru-RU"/>
        </w:rPr>
        <w:t>Протоколы счетной комиссии особым решением собрания не утверждаются, а принимаются к сведению и подлежат приобщению к протоколу Общего собрания.</w:t>
      </w:r>
    </w:p>
    <w:p w:rsidR="006A5A54" w:rsidRPr="000806F3" w:rsidRDefault="004330A5" w:rsidP="00E91415">
      <w:pPr>
        <w:spacing w:after="120"/>
        <w:ind w:firstLine="567"/>
        <w:rPr>
          <w:sz w:val="26"/>
          <w:szCs w:val="26"/>
          <w:lang w:val="ru-RU"/>
        </w:rPr>
      </w:pPr>
      <w:r w:rsidRPr="000806F3">
        <w:rPr>
          <w:sz w:val="26"/>
          <w:szCs w:val="26"/>
          <w:lang w:val="ru-RU"/>
        </w:rPr>
        <w:t>9</w:t>
      </w:r>
      <w:r w:rsidR="009B27F6" w:rsidRPr="000806F3">
        <w:rPr>
          <w:sz w:val="26"/>
          <w:szCs w:val="26"/>
          <w:lang w:val="ru-RU"/>
        </w:rPr>
        <w:t>1</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После подписания протокола </w:t>
      </w:r>
      <w:r w:rsidRPr="000806F3">
        <w:rPr>
          <w:sz w:val="26"/>
          <w:szCs w:val="26"/>
          <w:lang w:val="ru-RU"/>
        </w:rPr>
        <w:t>о</w:t>
      </w:r>
      <w:r w:rsidR="006A5A54" w:rsidRPr="000806F3">
        <w:rPr>
          <w:sz w:val="26"/>
          <w:szCs w:val="26"/>
          <w:lang w:val="ru-RU"/>
        </w:rPr>
        <w:t xml:space="preserve">бщего собрания акционеров счетная комиссия передает в архив </w:t>
      </w:r>
      <w:r w:rsidR="00D31D3B" w:rsidRPr="000806F3">
        <w:rPr>
          <w:sz w:val="26"/>
          <w:szCs w:val="26"/>
          <w:lang w:val="ru-RU"/>
        </w:rPr>
        <w:t>Компании</w:t>
      </w:r>
      <w:r w:rsidR="006A5A54" w:rsidRPr="000806F3">
        <w:rPr>
          <w:sz w:val="26"/>
          <w:szCs w:val="26"/>
          <w:lang w:val="ru-RU"/>
        </w:rPr>
        <w:t xml:space="preserve"> на хранение документы собрания, включая регистрационный список общего собрания, опечатанные бюллетени для голосования, протоколы об итогах голосования, подписанные членами счетной комиссии,</w:t>
      </w:r>
      <w:r w:rsidR="009B27F6" w:rsidRPr="000806F3">
        <w:rPr>
          <w:sz w:val="26"/>
          <w:szCs w:val="26"/>
          <w:lang w:val="ru-RU"/>
        </w:rPr>
        <w:t xml:space="preserve"> </w:t>
      </w:r>
      <w:r w:rsidR="006A5A54" w:rsidRPr="000806F3">
        <w:rPr>
          <w:sz w:val="26"/>
          <w:szCs w:val="26"/>
          <w:lang w:val="ru-RU"/>
        </w:rPr>
        <w:t xml:space="preserve">и протокол </w:t>
      </w:r>
      <w:r w:rsidRPr="000806F3">
        <w:rPr>
          <w:sz w:val="26"/>
          <w:szCs w:val="26"/>
          <w:lang w:val="ru-RU"/>
        </w:rPr>
        <w:t>о</w:t>
      </w:r>
      <w:r w:rsidR="006A5A54" w:rsidRPr="000806F3">
        <w:rPr>
          <w:sz w:val="26"/>
          <w:szCs w:val="26"/>
          <w:lang w:val="ru-RU"/>
        </w:rPr>
        <w:t>бщего собрания акционеров.</w:t>
      </w:r>
    </w:p>
    <w:p w:rsidR="00EC5851" w:rsidRPr="000806F3" w:rsidRDefault="00EC5851" w:rsidP="00E91415">
      <w:pPr>
        <w:spacing w:after="120"/>
        <w:ind w:firstLine="567"/>
        <w:rPr>
          <w:sz w:val="26"/>
          <w:szCs w:val="26"/>
          <w:lang w:val="ru-RU"/>
        </w:rPr>
      </w:pPr>
      <w:r w:rsidRPr="000806F3">
        <w:rPr>
          <w:sz w:val="26"/>
          <w:szCs w:val="26"/>
          <w:lang w:val="ru-RU"/>
        </w:rPr>
        <w:t>9</w:t>
      </w:r>
      <w:r w:rsidR="009B27F6" w:rsidRPr="000806F3">
        <w:rPr>
          <w:sz w:val="26"/>
          <w:szCs w:val="26"/>
          <w:lang w:val="ru-RU"/>
        </w:rPr>
        <w:t>2</w:t>
      </w:r>
      <w:r w:rsidRPr="000806F3">
        <w:rPr>
          <w:sz w:val="26"/>
          <w:szCs w:val="26"/>
          <w:lang w:val="ru-RU"/>
        </w:rPr>
        <w:t xml:space="preserve">. Протокол заседания общего собрания акционеров </w:t>
      </w:r>
      <w:r w:rsidR="00D31D3B" w:rsidRPr="000806F3">
        <w:rPr>
          <w:sz w:val="26"/>
          <w:szCs w:val="26"/>
          <w:lang w:val="ru-RU"/>
        </w:rPr>
        <w:t>Компании</w:t>
      </w:r>
      <w:r w:rsidRPr="000806F3">
        <w:rPr>
          <w:sz w:val="26"/>
          <w:szCs w:val="26"/>
          <w:lang w:val="ru-RU"/>
        </w:rPr>
        <w:t xml:space="preserve"> передается</w:t>
      </w:r>
      <w:r w:rsidR="004609B6" w:rsidRPr="000806F3">
        <w:rPr>
          <w:sz w:val="26"/>
          <w:szCs w:val="26"/>
          <w:lang w:val="ru-RU"/>
        </w:rPr>
        <w:t xml:space="preserve"> </w:t>
      </w:r>
      <w:r w:rsidRPr="000806F3">
        <w:rPr>
          <w:sz w:val="26"/>
          <w:szCs w:val="26"/>
          <w:lang w:val="ru-RU"/>
        </w:rPr>
        <w:t xml:space="preserve">исполнительному органу </w:t>
      </w:r>
      <w:r w:rsidR="00D31D3B" w:rsidRPr="000806F3">
        <w:rPr>
          <w:sz w:val="26"/>
          <w:szCs w:val="26"/>
          <w:lang w:val="ru-RU"/>
        </w:rPr>
        <w:t>Компании</w:t>
      </w:r>
      <w:r w:rsidRPr="000806F3">
        <w:rPr>
          <w:sz w:val="26"/>
          <w:szCs w:val="26"/>
          <w:lang w:val="ru-RU"/>
        </w:rPr>
        <w:t xml:space="preserve"> в день его подписания для исполнения.</w:t>
      </w:r>
    </w:p>
    <w:p w:rsidR="00345FC6" w:rsidRPr="000806F3" w:rsidRDefault="009B27F6" w:rsidP="00E91415">
      <w:pPr>
        <w:shd w:val="clear" w:color="auto" w:fill="FFFFFF"/>
        <w:spacing w:after="120"/>
        <w:ind w:firstLine="567"/>
        <w:rPr>
          <w:sz w:val="26"/>
          <w:szCs w:val="26"/>
          <w:lang w:val="ru-RU"/>
        </w:rPr>
      </w:pPr>
      <w:r w:rsidRPr="000806F3">
        <w:rPr>
          <w:sz w:val="26"/>
          <w:szCs w:val="26"/>
          <w:lang w:val="ru-RU"/>
        </w:rPr>
        <w:t>93</w:t>
      </w:r>
      <w:r w:rsidR="006B2815" w:rsidRPr="000806F3">
        <w:rPr>
          <w:sz w:val="26"/>
          <w:szCs w:val="26"/>
          <w:lang w:val="ru-RU"/>
        </w:rPr>
        <w:t xml:space="preserve">. Решения, принятые общим собранием акционеров, а также итоги голосования доводятся до сведения акционеров в порядке и сроки, предусмотренные </w:t>
      </w:r>
      <w:r w:rsidR="00FD52BC" w:rsidRPr="000806F3">
        <w:rPr>
          <w:sz w:val="26"/>
          <w:szCs w:val="26"/>
          <w:lang w:val="ru-RU"/>
        </w:rPr>
        <w:t>Законом</w:t>
      </w:r>
      <w:r w:rsidR="006B2815" w:rsidRPr="000806F3">
        <w:rPr>
          <w:sz w:val="26"/>
          <w:szCs w:val="26"/>
          <w:lang w:val="ru-RU"/>
        </w:rPr>
        <w:t>, но не позднее тридцати дней с даты принятия</w:t>
      </w:r>
      <w:bookmarkStart w:id="2" w:name="2383988"/>
      <w:r w:rsidR="006B2815" w:rsidRPr="000806F3">
        <w:rPr>
          <w:sz w:val="26"/>
          <w:szCs w:val="26"/>
          <w:lang w:val="ru-RU"/>
        </w:rPr>
        <w:t xml:space="preserve"> этих решений</w:t>
      </w:r>
      <w:r w:rsidR="00FD52BC" w:rsidRPr="000806F3">
        <w:rPr>
          <w:sz w:val="26"/>
          <w:szCs w:val="26"/>
          <w:lang w:val="ru-RU"/>
        </w:rPr>
        <w:t>, путем опубликования отчета об итогах голосования</w:t>
      </w:r>
      <w:r w:rsidR="00FF499A" w:rsidRPr="000806F3">
        <w:rPr>
          <w:sz w:val="26"/>
          <w:szCs w:val="26"/>
          <w:lang w:val="ru-RU"/>
        </w:rPr>
        <w:t xml:space="preserve"> </w:t>
      </w:r>
      <w:bookmarkEnd w:id="2"/>
      <w:r w:rsidR="00345FC6" w:rsidRPr="000806F3">
        <w:rPr>
          <w:sz w:val="26"/>
          <w:szCs w:val="26"/>
          <w:lang w:val="ru-RU"/>
        </w:rPr>
        <w:t xml:space="preserve">на официальном веб-сайте </w:t>
      </w:r>
      <w:r w:rsidR="00D31D3B" w:rsidRPr="000806F3">
        <w:rPr>
          <w:sz w:val="26"/>
          <w:szCs w:val="26"/>
          <w:lang w:val="ru-RU"/>
        </w:rPr>
        <w:t>Компании</w:t>
      </w:r>
      <w:r w:rsidR="00345FC6" w:rsidRPr="000806F3">
        <w:rPr>
          <w:sz w:val="26"/>
          <w:szCs w:val="26"/>
          <w:lang w:val="ru-RU"/>
        </w:rPr>
        <w:t>.</w:t>
      </w:r>
    </w:p>
    <w:p w:rsidR="00734391" w:rsidRPr="000806F3" w:rsidRDefault="00734391" w:rsidP="00E91415">
      <w:pPr>
        <w:shd w:val="clear" w:color="auto" w:fill="FFFFFF"/>
        <w:spacing w:after="120"/>
        <w:ind w:firstLine="567"/>
        <w:rPr>
          <w:sz w:val="26"/>
          <w:szCs w:val="26"/>
          <w:lang w:val="ru-RU"/>
        </w:rPr>
      </w:pPr>
    </w:p>
    <w:p w:rsidR="004330A5" w:rsidRPr="000806F3" w:rsidRDefault="004330A5" w:rsidP="00734391">
      <w:pPr>
        <w:spacing w:before="120" w:after="120"/>
        <w:ind w:firstLine="0"/>
        <w:jc w:val="center"/>
        <w:rPr>
          <w:b/>
          <w:sz w:val="26"/>
          <w:szCs w:val="26"/>
          <w:lang w:val="ru-RU"/>
        </w:rPr>
      </w:pPr>
      <w:r w:rsidRPr="000806F3">
        <w:rPr>
          <w:b/>
          <w:sz w:val="26"/>
          <w:szCs w:val="26"/>
          <w:lang w:val="ru-RU"/>
        </w:rPr>
        <w:t>11.</w:t>
      </w:r>
      <w:r w:rsidR="004609B6" w:rsidRPr="000806F3">
        <w:rPr>
          <w:sz w:val="26"/>
          <w:szCs w:val="26"/>
          <w:lang w:val="ru-RU"/>
        </w:rPr>
        <w:t xml:space="preserve"> </w:t>
      </w:r>
      <w:r w:rsidRPr="000806F3">
        <w:rPr>
          <w:b/>
          <w:sz w:val="26"/>
          <w:szCs w:val="26"/>
          <w:lang w:val="ru-RU"/>
        </w:rPr>
        <w:t>З</w:t>
      </w:r>
      <w:r w:rsidR="009C4890" w:rsidRPr="000806F3">
        <w:rPr>
          <w:b/>
          <w:sz w:val="26"/>
          <w:szCs w:val="26"/>
          <w:lang w:val="ru-RU"/>
        </w:rPr>
        <w:t>АКЛЮЧИТЕЛЬНЫЕ ПОЛОЖЕНИЯ</w:t>
      </w:r>
    </w:p>
    <w:p w:rsidR="006A5A54" w:rsidRPr="000806F3" w:rsidRDefault="004330A5" w:rsidP="00E91415">
      <w:pPr>
        <w:spacing w:after="120"/>
        <w:ind w:firstLine="567"/>
        <w:rPr>
          <w:sz w:val="26"/>
          <w:szCs w:val="26"/>
          <w:lang w:val="ru-RU"/>
        </w:rPr>
      </w:pPr>
      <w:r w:rsidRPr="000806F3">
        <w:rPr>
          <w:sz w:val="26"/>
          <w:szCs w:val="26"/>
          <w:lang w:val="ru-RU"/>
        </w:rPr>
        <w:t>9</w:t>
      </w:r>
      <w:r w:rsidR="009B27F6" w:rsidRPr="000806F3">
        <w:rPr>
          <w:sz w:val="26"/>
          <w:szCs w:val="26"/>
          <w:lang w:val="ru-RU"/>
        </w:rPr>
        <w:t>4</w:t>
      </w:r>
      <w:r w:rsidR="006A5A54" w:rsidRPr="000806F3">
        <w:rPr>
          <w:sz w:val="26"/>
          <w:szCs w:val="26"/>
          <w:lang w:val="ru-RU"/>
        </w:rPr>
        <w:t>.</w:t>
      </w:r>
      <w:r w:rsidRPr="000806F3">
        <w:rPr>
          <w:sz w:val="26"/>
          <w:szCs w:val="26"/>
          <w:lang w:val="ru-RU"/>
        </w:rPr>
        <w:t> </w:t>
      </w:r>
      <w:r w:rsidR="006A5A54" w:rsidRPr="000806F3">
        <w:rPr>
          <w:sz w:val="26"/>
          <w:szCs w:val="26"/>
          <w:lang w:val="ru-RU"/>
        </w:rPr>
        <w:t xml:space="preserve">Контроль за ходом выполнения решений </w:t>
      </w:r>
      <w:r w:rsidRPr="000806F3">
        <w:rPr>
          <w:sz w:val="26"/>
          <w:szCs w:val="26"/>
          <w:lang w:val="ru-RU"/>
        </w:rPr>
        <w:t>о</w:t>
      </w:r>
      <w:r w:rsidR="006A5A54" w:rsidRPr="000806F3">
        <w:rPr>
          <w:sz w:val="26"/>
          <w:szCs w:val="26"/>
          <w:lang w:val="ru-RU"/>
        </w:rPr>
        <w:t xml:space="preserve">бщего собрания акционеров осуществляют Наблюдательный совет </w:t>
      </w:r>
      <w:r w:rsidR="00D31D3B" w:rsidRPr="000806F3">
        <w:rPr>
          <w:sz w:val="26"/>
          <w:szCs w:val="26"/>
          <w:lang w:val="ru-RU"/>
        </w:rPr>
        <w:t>Компании</w:t>
      </w:r>
      <w:r w:rsidR="006A5A54" w:rsidRPr="000806F3">
        <w:rPr>
          <w:sz w:val="26"/>
          <w:szCs w:val="26"/>
          <w:lang w:val="ru-RU"/>
        </w:rPr>
        <w:t>, если иное не оговорено в решении</w:t>
      </w:r>
      <w:r w:rsidR="009B27F6" w:rsidRPr="000806F3">
        <w:rPr>
          <w:sz w:val="26"/>
          <w:szCs w:val="26"/>
          <w:lang w:val="ru-RU"/>
        </w:rPr>
        <w:t xml:space="preserve"> </w:t>
      </w:r>
      <w:r w:rsidR="006A5A54" w:rsidRPr="000806F3">
        <w:rPr>
          <w:sz w:val="26"/>
          <w:szCs w:val="26"/>
          <w:lang w:val="ru-RU"/>
        </w:rPr>
        <w:t>и не отражено в протоколе собрания.</w:t>
      </w:r>
    </w:p>
    <w:p w:rsidR="006A5A54" w:rsidRPr="000806F3" w:rsidRDefault="009B27F6" w:rsidP="00E91415">
      <w:pPr>
        <w:spacing w:after="120"/>
        <w:ind w:firstLine="567"/>
        <w:rPr>
          <w:sz w:val="26"/>
          <w:szCs w:val="26"/>
          <w:lang w:val="ru-RU"/>
        </w:rPr>
      </w:pPr>
      <w:r w:rsidRPr="000806F3">
        <w:rPr>
          <w:sz w:val="26"/>
          <w:szCs w:val="26"/>
          <w:lang w:val="ru-RU"/>
        </w:rPr>
        <w:t>95</w:t>
      </w:r>
      <w:r w:rsidR="006A5A54" w:rsidRPr="000806F3">
        <w:rPr>
          <w:sz w:val="26"/>
          <w:szCs w:val="26"/>
          <w:lang w:val="ru-RU"/>
        </w:rPr>
        <w:t>.</w:t>
      </w:r>
      <w:r w:rsidR="004330A5" w:rsidRPr="000806F3">
        <w:rPr>
          <w:sz w:val="26"/>
          <w:szCs w:val="26"/>
          <w:lang w:val="ru-RU"/>
        </w:rPr>
        <w:t> Лица, виновные в нарушении требований настоящего Положения, несут ответственность в установленном порядке.</w:t>
      </w:r>
    </w:p>
    <w:p w:rsidR="00EB425A" w:rsidRPr="000806F3" w:rsidRDefault="00EB425A" w:rsidP="00E91415">
      <w:pPr>
        <w:spacing w:after="120"/>
        <w:ind w:firstLine="567"/>
        <w:rPr>
          <w:sz w:val="26"/>
          <w:szCs w:val="26"/>
          <w:lang w:val="ru-RU"/>
        </w:rPr>
      </w:pPr>
      <w:r w:rsidRPr="000806F3">
        <w:rPr>
          <w:sz w:val="26"/>
          <w:szCs w:val="26"/>
          <w:lang w:val="ru-RU"/>
        </w:rPr>
        <w:t>96. Настоящее положение вступает в силу с момента его утверждения общим собранием акционеров.</w:t>
      </w:r>
    </w:p>
    <w:p w:rsidR="00EB425A" w:rsidRPr="000806F3" w:rsidRDefault="00EB425A" w:rsidP="00E91415">
      <w:pPr>
        <w:spacing w:after="120"/>
        <w:ind w:firstLine="567"/>
        <w:rPr>
          <w:sz w:val="26"/>
          <w:szCs w:val="26"/>
          <w:lang w:val="ru-RU"/>
        </w:rPr>
      </w:pPr>
      <w:r w:rsidRPr="000806F3">
        <w:rPr>
          <w:sz w:val="26"/>
          <w:szCs w:val="26"/>
          <w:lang w:val="ru-RU"/>
        </w:rPr>
        <w:t xml:space="preserve">97. В настоящее положение могут быть внесены изменения и/или дополнения в связи с изменением действующего законодательства и внесением изменений и (или) дополнений в </w:t>
      </w:r>
      <w:r w:rsidR="00FF499A" w:rsidRPr="000806F3">
        <w:rPr>
          <w:sz w:val="26"/>
          <w:szCs w:val="26"/>
          <w:lang w:val="ru-RU"/>
        </w:rPr>
        <w:t>Устав</w:t>
      </w:r>
      <w:r w:rsidRPr="000806F3">
        <w:rPr>
          <w:sz w:val="26"/>
          <w:szCs w:val="26"/>
          <w:lang w:val="ru-RU"/>
        </w:rPr>
        <w:t xml:space="preserve"> </w:t>
      </w:r>
      <w:r w:rsidR="00D31D3B" w:rsidRPr="000806F3">
        <w:rPr>
          <w:sz w:val="26"/>
          <w:szCs w:val="26"/>
          <w:lang w:val="ru-RU"/>
        </w:rPr>
        <w:t>Компании</w:t>
      </w:r>
      <w:r w:rsidRPr="000806F3">
        <w:rPr>
          <w:sz w:val="26"/>
          <w:szCs w:val="26"/>
          <w:lang w:val="ru-RU"/>
        </w:rPr>
        <w:t>.</w:t>
      </w:r>
    </w:p>
    <w:p w:rsidR="00734391" w:rsidRPr="000806F3" w:rsidRDefault="00EB425A" w:rsidP="00E91415">
      <w:pPr>
        <w:spacing w:after="120"/>
        <w:ind w:firstLine="567"/>
        <w:rPr>
          <w:sz w:val="26"/>
          <w:szCs w:val="26"/>
          <w:lang w:val="ru-RU"/>
        </w:rPr>
      </w:pPr>
      <w:r w:rsidRPr="000806F3">
        <w:rPr>
          <w:sz w:val="26"/>
          <w:szCs w:val="26"/>
          <w:lang w:val="ru-RU"/>
        </w:rPr>
        <w:t>98. Изменения и/или дополнения вступают в силу с момента их утверждения общим собранием акционеров</w:t>
      </w:r>
      <w:r w:rsidR="00750F43" w:rsidRPr="000806F3">
        <w:rPr>
          <w:lang w:val="ru-RU"/>
        </w:rPr>
        <w:t xml:space="preserve"> </w:t>
      </w:r>
      <w:r w:rsidR="00750F43" w:rsidRPr="000806F3">
        <w:rPr>
          <w:sz w:val="26"/>
          <w:szCs w:val="26"/>
          <w:lang w:val="ru-RU"/>
        </w:rPr>
        <w:t>или решением единственного акционера, которому принадлежат все простые акции.</w:t>
      </w:r>
    </w:p>
    <w:p w:rsidR="00DF468E" w:rsidRPr="000806F3" w:rsidRDefault="00DF468E" w:rsidP="00E91415">
      <w:pPr>
        <w:spacing w:after="120"/>
        <w:ind w:firstLine="567"/>
        <w:rPr>
          <w:sz w:val="26"/>
          <w:szCs w:val="26"/>
          <w:lang w:val="ru-RU"/>
        </w:rPr>
      </w:pPr>
    </w:p>
    <w:p w:rsidR="00DF468E" w:rsidRPr="000806F3" w:rsidRDefault="00DF468E" w:rsidP="00DF468E">
      <w:pPr>
        <w:autoSpaceDE w:val="0"/>
        <w:autoSpaceDN w:val="0"/>
        <w:adjustRightInd w:val="0"/>
        <w:ind w:left="9912"/>
        <w:jc w:val="center"/>
        <w:rPr>
          <w:b/>
          <w:lang w:val="ru-RU"/>
        </w:rPr>
        <w:sectPr w:rsidR="00DF468E" w:rsidRPr="000806F3" w:rsidSect="009779E1">
          <w:footerReference w:type="even" r:id="rId7"/>
          <w:footerReference w:type="default" r:id="rId8"/>
          <w:pgSz w:w="11906" w:h="16838"/>
          <w:pgMar w:top="1134" w:right="1134" w:bottom="1134" w:left="1701" w:header="709" w:footer="709" w:gutter="0"/>
          <w:cols w:space="708"/>
          <w:titlePg/>
          <w:docGrid w:linePitch="360"/>
        </w:sectPr>
      </w:pPr>
      <w:r w:rsidRPr="000806F3">
        <w:rPr>
          <w:sz w:val="26"/>
          <w:szCs w:val="26"/>
          <w:lang w:val="ru-RU"/>
        </w:rPr>
        <w:br w:type="page"/>
      </w:r>
      <w:r w:rsidRPr="000806F3">
        <w:rPr>
          <w:b/>
          <w:lang w:val="ru-RU"/>
        </w:rPr>
        <w:lastRenderedPageBreak/>
        <w:t>«</w:t>
      </w:r>
    </w:p>
    <w:p w:rsidR="00DF468E" w:rsidRPr="000806F3" w:rsidRDefault="00DF468E" w:rsidP="00DF468E">
      <w:pPr>
        <w:autoSpaceDE w:val="0"/>
        <w:autoSpaceDN w:val="0"/>
        <w:adjustRightInd w:val="0"/>
        <w:ind w:left="9912" w:firstLine="11"/>
        <w:jc w:val="center"/>
        <w:rPr>
          <w:b/>
          <w:lang w:val="ru-RU"/>
        </w:rPr>
      </w:pPr>
      <w:r w:rsidRPr="000806F3">
        <w:rPr>
          <w:b/>
          <w:lang w:val="ru-RU"/>
        </w:rPr>
        <w:lastRenderedPageBreak/>
        <w:t>ПРИЛОЖЕНИЕ №1</w:t>
      </w:r>
    </w:p>
    <w:p w:rsidR="00DF468E" w:rsidRPr="000806F3" w:rsidRDefault="00DF468E" w:rsidP="00DF468E">
      <w:pPr>
        <w:autoSpaceDE w:val="0"/>
        <w:autoSpaceDN w:val="0"/>
        <w:adjustRightInd w:val="0"/>
        <w:ind w:left="9912" w:firstLine="11"/>
        <w:jc w:val="center"/>
        <w:rPr>
          <w:b/>
          <w:lang w:val="ru-RU"/>
        </w:rPr>
      </w:pPr>
      <w:r w:rsidRPr="000806F3">
        <w:rPr>
          <w:b/>
          <w:lang w:val="ru-RU"/>
        </w:rPr>
        <w:t>к Положению об Общем собрании акционеров АО ИПАК «SHARQ»</w:t>
      </w:r>
    </w:p>
    <w:p w:rsidR="00DF468E" w:rsidRPr="000806F3" w:rsidRDefault="00DF468E" w:rsidP="00DF468E">
      <w:pPr>
        <w:autoSpaceDE w:val="0"/>
        <w:autoSpaceDN w:val="0"/>
        <w:adjustRightInd w:val="0"/>
        <w:ind w:left="9912" w:firstLine="11"/>
        <w:jc w:val="center"/>
        <w:rPr>
          <w:b/>
          <w:bCs/>
          <w:szCs w:val="20"/>
          <w:lang w:val="ru-RU"/>
        </w:rPr>
      </w:pPr>
      <w:r w:rsidRPr="000806F3">
        <w:rPr>
          <w:b/>
          <w:lang w:val="ru-RU"/>
        </w:rPr>
        <w:t xml:space="preserve"> </w:t>
      </w:r>
    </w:p>
    <w:p w:rsidR="00DF468E" w:rsidRPr="000806F3" w:rsidRDefault="00DF468E" w:rsidP="00DF468E">
      <w:pPr>
        <w:autoSpaceDE w:val="0"/>
        <w:autoSpaceDN w:val="0"/>
        <w:adjustRightInd w:val="0"/>
        <w:jc w:val="right"/>
        <w:rPr>
          <w:lang w:val="ru-RU"/>
        </w:rPr>
      </w:pPr>
    </w:p>
    <w:p w:rsidR="00DF468E" w:rsidRPr="000806F3" w:rsidRDefault="00DF468E" w:rsidP="00DF468E">
      <w:pPr>
        <w:autoSpaceDE w:val="0"/>
        <w:autoSpaceDN w:val="0"/>
        <w:adjustRightInd w:val="0"/>
        <w:jc w:val="center"/>
        <w:rPr>
          <w:b/>
          <w:lang w:val="ru-RU"/>
        </w:rPr>
      </w:pPr>
      <w:r w:rsidRPr="000806F3">
        <w:rPr>
          <w:b/>
          <w:lang w:val="ru-RU"/>
        </w:rPr>
        <w:t>РЕГИСТРАЦИОННЫЙ СПИСОК</w:t>
      </w:r>
    </w:p>
    <w:p w:rsidR="00DC5C6D" w:rsidRPr="000806F3" w:rsidRDefault="00DC5C6D" w:rsidP="00DF468E">
      <w:pPr>
        <w:autoSpaceDE w:val="0"/>
        <w:autoSpaceDN w:val="0"/>
        <w:adjustRightInd w:val="0"/>
        <w:jc w:val="center"/>
        <w:rPr>
          <w:b/>
          <w:lang w:val="ru-RU"/>
        </w:rPr>
      </w:pPr>
      <w:r w:rsidRPr="000806F3">
        <w:rPr>
          <w:b/>
          <w:lang w:val="ru-RU"/>
        </w:rPr>
        <w:t xml:space="preserve">(годового, внеочередного) </w:t>
      </w:r>
      <w:r w:rsidR="00DF468E" w:rsidRPr="000806F3">
        <w:rPr>
          <w:b/>
          <w:lang w:val="ru-RU"/>
        </w:rPr>
        <w:t xml:space="preserve">Общего собрания акционеров акционерного </w:t>
      </w:r>
      <w:r w:rsidRPr="000806F3">
        <w:rPr>
          <w:b/>
          <w:lang w:val="ru-RU"/>
        </w:rPr>
        <w:t>АО ИПАК «SHARQ»</w:t>
      </w:r>
      <w:r w:rsidR="00DF468E" w:rsidRPr="000806F3">
        <w:rPr>
          <w:b/>
          <w:lang w:val="ru-RU"/>
        </w:rPr>
        <w:t xml:space="preserve">, </w:t>
      </w:r>
    </w:p>
    <w:p w:rsidR="00DF468E" w:rsidRPr="000806F3" w:rsidRDefault="00DF468E" w:rsidP="00DF468E">
      <w:pPr>
        <w:autoSpaceDE w:val="0"/>
        <w:autoSpaceDN w:val="0"/>
        <w:adjustRightInd w:val="0"/>
        <w:jc w:val="center"/>
        <w:rPr>
          <w:b/>
          <w:lang w:val="ru-RU"/>
        </w:rPr>
      </w:pPr>
      <w:r w:rsidRPr="000806F3">
        <w:rPr>
          <w:b/>
          <w:lang w:val="ru-RU"/>
        </w:rPr>
        <w:t>проводимого «____»_____</w:t>
      </w:r>
      <w:r w:rsidR="00DC5C6D" w:rsidRPr="000806F3">
        <w:rPr>
          <w:b/>
          <w:lang w:val="ru-RU"/>
        </w:rPr>
        <w:t>__</w:t>
      </w:r>
      <w:r w:rsidRPr="000806F3">
        <w:rPr>
          <w:b/>
          <w:lang w:val="ru-RU"/>
        </w:rPr>
        <w:t>___</w:t>
      </w:r>
      <w:r w:rsidR="00DC5C6D" w:rsidRPr="000806F3">
        <w:rPr>
          <w:b/>
          <w:lang w:val="ru-RU"/>
        </w:rPr>
        <w:t xml:space="preserve"> ___</w:t>
      </w:r>
      <w:r w:rsidRPr="000806F3">
        <w:rPr>
          <w:b/>
          <w:lang w:val="ru-RU"/>
        </w:rPr>
        <w:t>___</w:t>
      </w:r>
      <w:r w:rsidR="00DC5C6D" w:rsidRPr="000806F3">
        <w:rPr>
          <w:b/>
          <w:lang w:val="ru-RU"/>
        </w:rPr>
        <w:t xml:space="preserve"> </w:t>
      </w:r>
      <w:r w:rsidRPr="000806F3">
        <w:rPr>
          <w:b/>
          <w:lang w:val="ru-RU"/>
        </w:rPr>
        <w:t>года</w:t>
      </w:r>
    </w:p>
    <w:p w:rsidR="00DF468E" w:rsidRPr="000806F3" w:rsidRDefault="00DF468E" w:rsidP="00DF468E">
      <w:pPr>
        <w:autoSpaceDE w:val="0"/>
        <w:autoSpaceDN w:val="0"/>
        <w:adjustRightInd w:val="0"/>
        <w:jc w:val="center"/>
        <w:rPr>
          <w:b/>
          <w:lang w:val="ru-RU"/>
        </w:rPr>
      </w:pPr>
    </w:p>
    <w:p w:rsidR="00DF468E" w:rsidRPr="000806F3" w:rsidRDefault="00DF468E" w:rsidP="00DF468E">
      <w:pPr>
        <w:autoSpaceDE w:val="0"/>
        <w:autoSpaceDN w:val="0"/>
        <w:adjustRightInd w:val="0"/>
        <w:rPr>
          <w:sz w:val="20"/>
          <w:szCs w:val="20"/>
          <w:lang w:val="ru-RU"/>
        </w:rPr>
      </w:pPr>
    </w:p>
    <w:p w:rsidR="00DF468E" w:rsidRPr="000806F3" w:rsidRDefault="00DF468E" w:rsidP="00DF468E">
      <w:pPr>
        <w:autoSpaceDE w:val="0"/>
        <w:autoSpaceDN w:val="0"/>
        <w:adjustRightInd w:val="0"/>
        <w:ind w:firstLine="705"/>
        <w:rPr>
          <w:sz w:val="32"/>
          <w:lang w:val="ru-RU"/>
        </w:rPr>
      </w:pPr>
    </w:p>
    <w:tbl>
      <w:tblPr>
        <w:tblW w:w="14332" w:type="dxa"/>
        <w:jc w:val="center"/>
        <w:tblLook w:val="04A0" w:firstRow="1" w:lastRow="0" w:firstColumn="1" w:lastColumn="0" w:noHBand="0" w:noVBand="1"/>
      </w:tblPr>
      <w:tblGrid>
        <w:gridCol w:w="589"/>
        <w:gridCol w:w="3569"/>
        <w:gridCol w:w="1698"/>
        <w:gridCol w:w="1555"/>
        <w:gridCol w:w="2541"/>
        <w:gridCol w:w="2400"/>
        <w:gridCol w:w="1980"/>
      </w:tblGrid>
      <w:tr w:rsidR="00DC5C6D" w:rsidRPr="000806F3" w:rsidTr="001C66A4">
        <w:trPr>
          <w:trHeight w:val="270"/>
          <w:tblHeader/>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r w:rsidRPr="000806F3">
              <w:rPr>
                <w:b/>
                <w:lang w:val="ru-RU"/>
              </w:rPr>
              <w:t>№№</w:t>
            </w:r>
          </w:p>
          <w:p w:rsidR="00DC5C6D" w:rsidRPr="000806F3" w:rsidRDefault="00DC5C6D" w:rsidP="00DC5C6D">
            <w:pPr>
              <w:ind w:left="-110" w:right="-113" w:firstLine="0"/>
              <w:jc w:val="center"/>
              <w:rPr>
                <w:b/>
                <w:lang w:val="ru-RU"/>
              </w:rPr>
            </w:pPr>
            <w:r w:rsidRPr="000806F3">
              <w:rPr>
                <w:b/>
                <w:lang w:val="ru-RU"/>
              </w:rPr>
              <w:t>п/п</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r w:rsidRPr="000806F3">
              <w:rPr>
                <w:b/>
                <w:lang w:val="ru-RU"/>
              </w:rPr>
              <w:t>Фамилия, имя, отчество (наименование) акционера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r w:rsidRPr="000806F3">
              <w:rPr>
                <w:b/>
                <w:lang w:val="ru-RU"/>
              </w:rPr>
              <w:t>Количество голосующих акций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r w:rsidRPr="000806F3">
              <w:rPr>
                <w:b/>
                <w:lang w:val="ru-RU"/>
              </w:rPr>
              <w:t>Подпись акционера</w:t>
            </w:r>
          </w:p>
        </w:tc>
        <w:tc>
          <w:tcPr>
            <w:tcW w:w="6946" w:type="dxa"/>
            <w:gridSpan w:val="3"/>
            <w:tcBorders>
              <w:top w:val="single" w:sz="4" w:space="0" w:color="auto"/>
              <w:left w:val="nil"/>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r w:rsidRPr="000806F3">
              <w:rPr>
                <w:b/>
                <w:lang w:val="ru-RU"/>
              </w:rPr>
              <w:t>(Заполняется при наличии представителя)</w:t>
            </w:r>
          </w:p>
        </w:tc>
      </w:tr>
      <w:tr w:rsidR="00DC5C6D" w:rsidRPr="000806F3" w:rsidTr="001C66A4">
        <w:trPr>
          <w:trHeight w:val="906"/>
          <w:tblHeader/>
          <w:jc w:val="center"/>
        </w:trPr>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5C6D" w:rsidRPr="000806F3" w:rsidRDefault="00DC5C6D" w:rsidP="000959B1">
            <w:pPr>
              <w:jc w:val="center"/>
              <w:rPr>
                <w:b/>
                <w:lang w:val="ru-RU"/>
              </w:rPr>
            </w:pPr>
          </w:p>
        </w:tc>
        <w:tc>
          <w:tcPr>
            <w:tcW w:w="3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5C6D" w:rsidRPr="000806F3" w:rsidRDefault="00DC5C6D" w:rsidP="000959B1">
            <w:pPr>
              <w:jc w:val="center"/>
              <w:rPr>
                <w:b/>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p>
        </w:tc>
        <w:tc>
          <w:tcPr>
            <w:tcW w:w="2552" w:type="dxa"/>
            <w:tcBorders>
              <w:top w:val="nil"/>
              <w:left w:val="nil"/>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r w:rsidRPr="000806F3">
              <w:rPr>
                <w:b/>
                <w:lang w:val="ru-RU"/>
              </w:rPr>
              <w:t>Фамилия, имя, отчество представителя</w:t>
            </w:r>
          </w:p>
        </w:tc>
        <w:tc>
          <w:tcPr>
            <w:tcW w:w="2410" w:type="dxa"/>
            <w:tcBorders>
              <w:top w:val="nil"/>
              <w:left w:val="nil"/>
              <w:bottom w:val="single" w:sz="4" w:space="0" w:color="auto"/>
              <w:right w:val="single" w:sz="4" w:space="0" w:color="auto"/>
            </w:tcBorders>
            <w:shd w:val="clear" w:color="auto" w:fill="auto"/>
            <w:vAlign w:val="center"/>
            <w:hideMark/>
          </w:tcPr>
          <w:p w:rsidR="00DC5C6D" w:rsidRPr="000806F3" w:rsidRDefault="00DC5C6D" w:rsidP="00DC5C6D">
            <w:pPr>
              <w:ind w:left="-110" w:right="-113" w:firstLine="0"/>
              <w:jc w:val="center"/>
              <w:rPr>
                <w:b/>
                <w:lang w:val="ru-RU"/>
              </w:rPr>
            </w:pPr>
            <w:r w:rsidRPr="000806F3">
              <w:rPr>
                <w:b/>
                <w:lang w:val="ru-RU"/>
              </w:rPr>
              <w:t>Номер и дата выдачи доверенности</w:t>
            </w:r>
          </w:p>
        </w:tc>
        <w:tc>
          <w:tcPr>
            <w:tcW w:w="1984" w:type="dxa"/>
            <w:tcBorders>
              <w:top w:val="nil"/>
              <w:left w:val="nil"/>
              <w:bottom w:val="single" w:sz="4" w:space="0" w:color="auto"/>
              <w:right w:val="single" w:sz="4" w:space="0" w:color="auto"/>
            </w:tcBorders>
            <w:shd w:val="clear" w:color="auto" w:fill="auto"/>
            <w:vAlign w:val="center"/>
            <w:hideMark/>
          </w:tcPr>
          <w:p w:rsidR="00DC5C6D" w:rsidRPr="000806F3" w:rsidRDefault="000806F3" w:rsidP="00DC5C6D">
            <w:pPr>
              <w:ind w:left="-110" w:right="-113" w:firstLine="0"/>
              <w:jc w:val="center"/>
              <w:rPr>
                <w:b/>
                <w:lang w:val="ru-RU"/>
              </w:rPr>
            </w:pPr>
            <w:r w:rsidRPr="000806F3">
              <w:rPr>
                <w:b/>
                <w:lang w:val="ru-RU"/>
              </w:rPr>
              <w:t>Подпись</w:t>
            </w:r>
            <w:r w:rsidR="00DC5C6D" w:rsidRPr="000806F3">
              <w:rPr>
                <w:b/>
                <w:lang w:val="ru-RU"/>
              </w:rPr>
              <w:t xml:space="preserve"> представителя</w:t>
            </w:r>
          </w:p>
        </w:tc>
      </w:tr>
      <w:tr w:rsidR="00DC5C6D" w:rsidRPr="000806F3" w:rsidTr="001C66A4">
        <w:trPr>
          <w:trHeight w:val="284"/>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DC5C6D" w:rsidRPr="000806F3" w:rsidRDefault="00DC5C6D" w:rsidP="00DC5C6D">
            <w:pPr>
              <w:ind w:left="-82" w:right="-113" w:firstLine="0"/>
              <w:jc w:val="center"/>
              <w:rPr>
                <w:b/>
                <w:lang w:val="ru-RU"/>
              </w:rPr>
            </w:pPr>
            <w:r w:rsidRPr="000806F3">
              <w:rPr>
                <w:b/>
                <w:lang w:val="ru-RU"/>
              </w:rPr>
              <w:t>1</w:t>
            </w:r>
          </w:p>
        </w:tc>
        <w:tc>
          <w:tcPr>
            <w:tcW w:w="3591" w:type="dxa"/>
            <w:tcBorders>
              <w:top w:val="nil"/>
              <w:left w:val="nil"/>
              <w:bottom w:val="single" w:sz="4" w:space="0" w:color="auto"/>
              <w:right w:val="single" w:sz="4" w:space="0" w:color="auto"/>
            </w:tcBorders>
            <w:shd w:val="clear" w:color="auto" w:fill="auto"/>
            <w:vAlign w:val="center"/>
          </w:tcPr>
          <w:p w:rsidR="00DC5C6D" w:rsidRPr="000806F3" w:rsidRDefault="00DC5C6D" w:rsidP="00DC5C6D">
            <w:pPr>
              <w:ind w:left="-82" w:right="-113" w:firstLine="0"/>
              <w:jc w:val="center"/>
              <w:rPr>
                <w:b/>
                <w:lang w:val="ru-RU"/>
              </w:rPr>
            </w:pPr>
            <w:r w:rsidRPr="000806F3">
              <w:rPr>
                <w:b/>
                <w:lang w:val="ru-RU"/>
              </w:rPr>
              <w:t>2</w:t>
            </w:r>
          </w:p>
        </w:tc>
        <w:tc>
          <w:tcPr>
            <w:tcW w:w="1701" w:type="dxa"/>
            <w:tcBorders>
              <w:top w:val="nil"/>
              <w:left w:val="nil"/>
              <w:bottom w:val="single" w:sz="4" w:space="0" w:color="auto"/>
              <w:right w:val="single" w:sz="4" w:space="0" w:color="auto"/>
            </w:tcBorders>
            <w:shd w:val="clear" w:color="auto" w:fill="auto"/>
            <w:vAlign w:val="center"/>
          </w:tcPr>
          <w:p w:rsidR="00DC5C6D" w:rsidRPr="000806F3" w:rsidRDefault="00DC5C6D" w:rsidP="00DC5C6D">
            <w:pPr>
              <w:ind w:left="-82" w:right="-113" w:firstLine="0"/>
              <w:jc w:val="center"/>
              <w:rPr>
                <w:b/>
                <w:lang w:val="ru-RU"/>
              </w:rPr>
            </w:pPr>
            <w:r w:rsidRPr="000806F3">
              <w:rPr>
                <w:b/>
                <w:lang w:val="ru-RU"/>
              </w:rPr>
              <w:t>3</w:t>
            </w:r>
          </w:p>
        </w:tc>
        <w:tc>
          <w:tcPr>
            <w:tcW w:w="1559" w:type="dxa"/>
            <w:tcBorders>
              <w:top w:val="nil"/>
              <w:left w:val="nil"/>
              <w:bottom w:val="single" w:sz="4" w:space="0" w:color="auto"/>
              <w:right w:val="single" w:sz="4" w:space="0" w:color="auto"/>
            </w:tcBorders>
            <w:shd w:val="clear" w:color="auto" w:fill="auto"/>
            <w:vAlign w:val="center"/>
          </w:tcPr>
          <w:p w:rsidR="00DC5C6D" w:rsidRPr="000806F3" w:rsidRDefault="00DC5C6D" w:rsidP="00DC5C6D">
            <w:pPr>
              <w:ind w:left="-82" w:right="-113" w:firstLine="0"/>
              <w:jc w:val="center"/>
              <w:rPr>
                <w:b/>
                <w:lang w:val="ru-RU"/>
              </w:rPr>
            </w:pPr>
            <w:r w:rsidRPr="000806F3">
              <w:rPr>
                <w:b/>
                <w:lang w:val="ru-RU"/>
              </w:rPr>
              <w:t>4</w:t>
            </w:r>
          </w:p>
        </w:tc>
        <w:tc>
          <w:tcPr>
            <w:tcW w:w="2552" w:type="dxa"/>
            <w:tcBorders>
              <w:top w:val="nil"/>
              <w:left w:val="nil"/>
              <w:bottom w:val="single" w:sz="4" w:space="0" w:color="auto"/>
              <w:right w:val="single" w:sz="4" w:space="0" w:color="auto"/>
            </w:tcBorders>
            <w:shd w:val="clear" w:color="auto" w:fill="auto"/>
            <w:vAlign w:val="center"/>
          </w:tcPr>
          <w:p w:rsidR="00DC5C6D" w:rsidRPr="000806F3" w:rsidRDefault="00DC5C6D" w:rsidP="00DC5C6D">
            <w:pPr>
              <w:ind w:left="-82" w:right="-113" w:firstLine="0"/>
              <w:jc w:val="center"/>
              <w:rPr>
                <w:b/>
                <w:lang w:val="ru-RU"/>
              </w:rPr>
            </w:pPr>
            <w:r w:rsidRPr="000806F3">
              <w:rPr>
                <w:b/>
                <w:lang w:val="ru-RU"/>
              </w:rPr>
              <w:t>5</w:t>
            </w:r>
          </w:p>
        </w:tc>
        <w:tc>
          <w:tcPr>
            <w:tcW w:w="2410" w:type="dxa"/>
            <w:tcBorders>
              <w:top w:val="nil"/>
              <w:left w:val="nil"/>
              <w:bottom w:val="single" w:sz="4" w:space="0" w:color="auto"/>
              <w:right w:val="single" w:sz="4" w:space="0" w:color="auto"/>
            </w:tcBorders>
            <w:shd w:val="clear" w:color="auto" w:fill="auto"/>
            <w:vAlign w:val="center"/>
          </w:tcPr>
          <w:p w:rsidR="00DC5C6D" w:rsidRPr="000806F3" w:rsidRDefault="00DC5C6D" w:rsidP="00DC5C6D">
            <w:pPr>
              <w:ind w:left="-82" w:right="-113" w:firstLine="0"/>
              <w:jc w:val="center"/>
              <w:rPr>
                <w:b/>
                <w:lang w:val="ru-RU"/>
              </w:rPr>
            </w:pPr>
            <w:r w:rsidRPr="000806F3">
              <w:rPr>
                <w:b/>
                <w:lang w:val="ru-RU"/>
              </w:rPr>
              <w:t>6</w:t>
            </w:r>
          </w:p>
        </w:tc>
        <w:tc>
          <w:tcPr>
            <w:tcW w:w="1984" w:type="dxa"/>
            <w:tcBorders>
              <w:top w:val="nil"/>
              <w:left w:val="nil"/>
              <w:bottom w:val="single" w:sz="4" w:space="0" w:color="auto"/>
              <w:right w:val="single" w:sz="4" w:space="0" w:color="auto"/>
            </w:tcBorders>
            <w:shd w:val="clear" w:color="auto" w:fill="auto"/>
            <w:vAlign w:val="center"/>
          </w:tcPr>
          <w:p w:rsidR="00DC5C6D" w:rsidRPr="000806F3" w:rsidRDefault="00DC5C6D" w:rsidP="00DC5C6D">
            <w:pPr>
              <w:ind w:left="-82" w:right="-113" w:firstLine="0"/>
              <w:jc w:val="center"/>
              <w:rPr>
                <w:b/>
                <w:lang w:val="ru-RU"/>
              </w:rPr>
            </w:pPr>
            <w:r w:rsidRPr="000806F3">
              <w:rPr>
                <w:b/>
                <w:lang w:val="ru-RU"/>
              </w:rPr>
              <w:t>7</w:t>
            </w:r>
          </w:p>
        </w:tc>
      </w:tr>
      <w:tr w:rsidR="00DC5C6D" w:rsidRPr="000806F3" w:rsidTr="001C66A4">
        <w:trPr>
          <w:trHeight w:val="397"/>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DC5C6D" w:rsidRPr="000806F3" w:rsidRDefault="00DC5C6D" w:rsidP="000959B1">
            <w:pPr>
              <w:jc w:val="center"/>
              <w:rPr>
                <w:lang w:val="ru-RU"/>
              </w:rPr>
            </w:pPr>
          </w:p>
        </w:tc>
        <w:tc>
          <w:tcPr>
            <w:tcW w:w="3591" w:type="dxa"/>
            <w:tcBorders>
              <w:top w:val="nil"/>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1701" w:type="dxa"/>
            <w:tcBorders>
              <w:top w:val="nil"/>
              <w:left w:val="nil"/>
              <w:bottom w:val="single" w:sz="4" w:space="0" w:color="auto"/>
              <w:right w:val="single" w:sz="4" w:space="0" w:color="auto"/>
            </w:tcBorders>
            <w:shd w:val="clear" w:color="auto" w:fill="auto"/>
            <w:vAlign w:val="center"/>
          </w:tcPr>
          <w:p w:rsidR="00DC5C6D" w:rsidRPr="000806F3" w:rsidRDefault="00DC5C6D" w:rsidP="000959B1">
            <w:pPr>
              <w:ind w:left="-108" w:right="-108"/>
              <w:jc w:val="center"/>
              <w:rPr>
                <w:lang w:val="ru-RU"/>
              </w:rPr>
            </w:pPr>
          </w:p>
        </w:tc>
        <w:tc>
          <w:tcPr>
            <w:tcW w:w="1559" w:type="dxa"/>
            <w:tcBorders>
              <w:top w:val="nil"/>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2552" w:type="dxa"/>
            <w:tcBorders>
              <w:top w:val="nil"/>
              <w:left w:val="nil"/>
              <w:bottom w:val="single" w:sz="4" w:space="0" w:color="auto"/>
              <w:right w:val="single" w:sz="4" w:space="0" w:color="auto"/>
            </w:tcBorders>
            <w:shd w:val="clear" w:color="auto" w:fill="auto"/>
            <w:vAlign w:val="center"/>
          </w:tcPr>
          <w:p w:rsidR="00DC5C6D" w:rsidRPr="000806F3" w:rsidRDefault="00DC5C6D" w:rsidP="000959B1">
            <w:pPr>
              <w:ind w:right="-108"/>
              <w:rPr>
                <w:lang w:val="ru-RU"/>
              </w:rPr>
            </w:pPr>
          </w:p>
        </w:tc>
        <w:tc>
          <w:tcPr>
            <w:tcW w:w="2410" w:type="dxa"/>
            <w:tcBorders>
              <w:top w:val="nil"/>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1984" w:type="dxa"/>
            <w:tcBorders>
              <w:top w:val="nil"/>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r>
      <w:tr w:rsidR="00DC5C6D" w:rsidRPr="000806F3" w:rsidTr="001C66A4">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C5C6D" w:rsidRPr="000806F3" w:rsidRDefault="00DC5C6D" w:rsidP="000959B1">
            <w:pPr>
              <w:jc w:val="center"/>
              <w:rPr>
                <w:lang w:val="ru-RU"/>
              </w:rPr>
            </w:pPr>
          </w:p>
        </w:tc>
        <w:tc>
          <w:tcPr>
            <w:tcW w:w="3591"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r>
      <w:tr w:rsidR="00DC5C6D" w:rsidRPr="000806F3" w:rsidTr="001C66A4">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C5C6D" w:rsidRPr="000806F3" w:rsidRDefault="00DC5C6D" w:rsidP="000959B1">
            <w:pPr>
              <w:jc w:val="center"/>
              <w:rPr>
                <w:lang w:val="ru-RU"/>
              </w:rPr>
            </w:pPr>
          </w:p>
        </w:tc>
        <w:tc>
          <w:tcPr>
            <w:tcW w:w="3591"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C5C6D" w:rsidRPr="000806F3" w:rsidRDefault="00DC5C6D" w:rsidP="000959B1">
            <w:pPr>
              <w:rPr>
                <w:lang w:val="ru-RU"/>
              </w:rPr>
            </w:pPr>
          </w:p>
        </w:tc>
      </w:tr>
    </w:tbl>
    <w:p w:rsidR="00DF468E" w:rsidRPr="000806F3" w:rsidRDefault="00DF468E" w:rsidP="00DF468E">
      <w:pPr>
        <w:ind w:left="567"/>
        <w:rPr>
          <w:sz w:val="26"/>
          <w:szCs w:val="26"/>
          <w:lang w:val="ru-RU"/>
        </w:rPr>
      </w:pPr>
    </w:p>
    <w:p w:rsidR="00DF468E" w:rsidRPr="000806F3" w:rsidRDefault="00DC5C6D" w:rsidP="00DF468E">
      <w:pPr>
        <w:ind w:left="567"/>
        <w:rPr>
          <w:lang w:val="ru-RU"/>
        </w:rPr>
      </w:pPr>
      <w:r w:rsidRPr="000806F3">
        <w:rPr>
          <w:lang w:val="ru-RU"/>
        </w:rPr>
        <w:t>Всего зарегистрированных участников Общества собрания _____человек, голосующих акций___________.</w:t>
      </w:r>
    </w:p>
    <w:p w:rsidR="00DF468E" w:rsidRPr="000806F3" w:rsidRDefault="00DF468E" w:rsidP="00DF468E">
      <w:pPr>
        <w:ind w:left="567"/>
        <w:rPr>
          <w:lang w:val="ru-RU"/>
        </w:rPr>
      </w:pPr>
    </w:p>
    <w:p w:rsidR="001C66A4" w:rsidRPr="000806F3" w:rsidRDefault="00DC5C6D" w:rsidP="001C66A4">
      <w:pPr>
        <w:ind w:left="567"/>
        <w:rPr>
          <w:lang w:val="ru-RU"/>
        </w:rPr>
      </w:pPr>
      <w:r w:rsidRPr="000806F3">
        <w:rPr>
          <w:lang w:val="ru-RU"/>
        </w:rPr>
        <w:t xml:space="preserve">Наличие кворума (в %% от общего </w:t>
      </w:r>
      <w:r w:rsidR="000806F3" w:rsidRPr="000806F3">
        <w:rPr>
          <w:lang w:val="ru-RU"/>
        </w:rPr>
        <w:t>числа</w:t>
      </w:r>
      <w:r w:rsidRPr="000806F3">
        <w:rPr>
          <w:lang w:val="ru-RU"/>
        </w:rPr>
        <w:t xml:space="preserve"> голосующих акций)____________%</w:t>
      </w:r>
      <w:r w:rsidR="001C66A4" w:rsidRPr="000806F3">
        <w:rPr>
          <w:lang w:val="ru-RU"/>
        </w:rPr>
        <w:t>.</w:t>
      </w:r>
      <w:bookmarkStart w:id="3" w:name="793307"/>
    </w:p>
    <w:p w:rsidR="001C66A4" w:rsidRPr="000806F3" w:rsidRDefault="001C66A4" w:rsidP="001C66A4">
      <w:pPr>
        <w:ind w:left="567"/>
        <w:rPr>
          <w:lang w:val="ru-RU"/>
        </w:rPr>
      </w:pPr>
    </w:p>
    <w:p w:rsidR="001C66A4" w:rsidRPr="000806F3" w:rsidRDefault="00DC5C6D" w:rsidP="001C66A4">
      <w:pPr>
        <w:ind w:left="567"/>
        <w:rPr>
          <w:color w:val="000000"/>
          <w:lang w:val="ru-RU" w:eastAsia="ru-RU"/>
        </w:rPr>
      </w:pPr>
      <w:r w:rsidRPr="00DC5C6D">
        <w:rPr>
          <w:color w:val="000000"/>
          <w:lang w:val="ru-RU" w:eastAsia="ru-RU"/>
        </w:rPr>
        <w:t>Подписи членов Счетной комиссии</w:t>
      </w:r>
      <w:bookmarkEnd w:id="3"/>
    </w:p>
    <w:p w:rsidR="001C66A4" w:rsidRPr="000806F3" w:rsidRDefault="001C66A4" w:rsidP="001C66A4">
      <w:pPr>
        <w:ind w:firstLine="0"/>
        <w:jc w:val="left"/>
        <w:rPr>
          <w:color w:val="000000"/>
          <w:lang w:val="ru-RU" w:eastAsia="ru-RU"/>
        </w:rPr>
      </w:pPr>
    </w:p>
    <w:p w:rsidR="001C66A4" w:rsidRPr="000806F3" w:rsidRDefault="001C66A4" w:rsidP="001C66A4">
      <w:pPr>
        <w:autoSpaceDE w:val="0"/>
        <w:autoSpaceDN w:val="0"/>
        <w:adjustRightInd w:val="0"/>
        <w:ind w:left="5664"/>
        <w:jc w:val="center"/>
        <w:rPr>
          <w:b/>
          <w:lang w:val="ru-RU"/>
        </w:rPr>
        <w:sectPr w:rsidR="001C66A4" w:rsidRPr="000806F3" w:rsidSect="00DF468E">
          <w:pgSz w:w="16838" w:h="11906" w:orient="landscape"/>
          <w:pgMar w:top="1701" w:right="1134" w:bottom="1134" w:left="1134" w:header="709" w:footer="709" w:gutter="0"/>
          <w:cols w:space="708"/>
          <w:titlePg/>
          <w:docGrid w:linePitch="360"/>
        </w:sectPr>
      </w:pPr>
    </w:p>
    <w:p w:rsidR="00E91904" w:rsidRPr="000806F3" w:rsidRDefault="00E91904" w:rsidP="00E91904">
      <w:pPr>
        <w:autoSpaceDE w:val="0"/>
        <w:autoSpaceDN w:val="0"/>
        <w:adjustRightInd w:val="0"/>
        <w:ind w:left="5103" w:firstLine="0"/>
        <w:jc w:val="center"/>
        <w:rPr>
          <w:b/>
          <w:lang w:val="ru-RU"/>
        </w:rPr>
      </w:pPr>
      <w:r w:rsidRPr="000806F3">
        <w:rPr>
          <w:b/>
          <w:lang w:val="ru-RU"/>
        </w:rPr>
        <w:lastRenderedPageBreak/>
        <w:t>ПРИЛОЖЕНИЕ №</w:t>
      </w:r>
      <w:r w:rsidR="00DF623E">
        <w:rPr>
          <w:b/>
          <w:lang w:val="ru-RU"/>
        </w:rPr>
        <w:t>2</w:t>
      </w:r>
    </w:p>
    <w:p w:rsidR="001C66A4" w:rsidRPr="000806F3" w:rsidRDefault="00E91904" w:rsidP="00E91904">
      <w:pPr>
        <w:autoSpaceDE w:val="0"/>
        <w:autoSpaceDN w:val="0"/>
        <w:adjustRightInd w:val="0"/>
        <w:ind w:left="5103" w:firstLine="0"/>
        <w:jc w:val="center"/>
        <w:rPr>
          <w:b/>
          <w:bCs/>
          <w:szCs w:val="20"/>
          <w:lang w:val="ru-RU"/>
        </w:rPr>
      </w:pPr>
      <w:r w:rsidRPr="000806F3">
        <w:rPr>
          <w:b/>
          <w:lang w:val="ru-RU"/>
        </w:rPr>
        <w:t>к Положению об Общем собрании акционеров АО ИПАК «SHARQ»</w:t>
      </w:r>
    </w:p>
    <w:p w:rsidR="001C66A4" w:rsidRPr="000806F3" w:rsidRDefault="001C66A4" w:rsidP="001C66A4">
      <w:pPr>
        <w:jc w:val="center"/>
        <w:rPr>
          <w:b/>
          <w:bCs/>
          <w:sz w:val="10"/>
          <w:szCs w:val="10"/>
          <w:lang w:val="ru-RU"/>
        </w:rPr>
      </w:pPr>
    </w:p>
    <w:p w:rsidR="0013647B" w:rsidRPr="000806F3" w:rsidRDefault="0013647B" w:rsidP="0013647B">
      <w:pPr>
        <w:ind w:firstLine="0"/>
        <w:jc w:val="center"/>
        <w:rPr>
          <w:b/>
          <w:bCs/>
          <w:lang w:val="ru-RU"/>
        </w:rPr>
      </w:pPr>
    </w:p>
    <w:p w:rsidR="00C7236F" w:rsidRPr="000806F3" w:rsidRDefault="00C7236F" w:rsidP="0013647B">
      <w:pPr>
        <w:ind w:firstLine="0"/>
        <w:jc w:val="center"/>
        <w:rPr>
          <w:b/>
          <w:bCs/>
          <w:lang w:val="ru-RU"/>
        </w:rPr>
      </w:pPr>
    </w:p>
    <w:p w:rsidR="00C7236F" w:rsidRPr="000806F3" w:rsidRDefault="00C7236F" w:rsidP="0013647B">
      <w:pPr>
        <w:ind w:firstLine="0"/>
        <w:jc w:val="center"/>
        <w:rPr>
          <w:b/>
          <w:bCs/>
          <w:lang w:val="ru-RU"/>
        </w:rPr>
      </w:pPr>
    </w:p>
    <w:p w:rsidR="00C7236F" w:rsidRPr="000806F3" w:rsidRDefault="00C7236F" w:rsidP="00C7236F">
      <w:pPr>
        <w:ind w:firstLine="0"/>
        <w:jc w:val="center"/>
        <w:rPr>
          <w:lang w:val="ru-RU"/>
        </w:rPr>
      </w:pPr>
      <w:r w:rsidRPr="000806F3">
        <w:rPr>
          <w:b/>
          <w:lang w:val="ru-RU"/>
        </w:rPr>
        <w:t xml:space="preserve">БЮЛЛЕТЕН № </w:t>
      </w:r>
      <w:r w:rsidRPr="000806F3">
        <w:rPr>
          <w:lang w:val="ru-RU"/>
        </w:rPr>
        <w:t>______</w:t>
      </w:r>
    </w:p>
    <w:p w:rsidR="00C7236F" w:rsidRPr="000806F3" w:rsidRDefault="00C7236F" w:rsidP="00C7236F">
      <w:pPr>
        <w:ind w:firstLine="0"/>
        <w:jc w:val="center"/>
        <w:rPr>
          <w:lang w:val="ru-RU"/>
        </w:rPr>
      </w:pPr>
    </w:p>
    <w:p w:rsidR="00C7236F" w:rsidRPr="000806F3" w:rsidRDefault="00C7236F" w:rsidP="00C7236F">
      <w:pPr>
        <w:ind w:firstLine="0"/>
        <w:jc w:val="center"/>
        <w:rPr>
          <w:b/>
          <w:bCs/>
          <w:lang w:val="ru-RU"/>
        </w:rPr>
      </w:pPr>
      <w:r w:rsidRPr="000806F3">
        <w:rPr>
          <w:b/>
          <w:bCs/>
          <w:lang w:val="ru-RU"/>
        </w:rPr>
        <w:t>акционера АО ИПАК «</w:t>
      </w:r>
      <w:r w:rsidRPr="000806F3">
        <w:rPr>
          <w:b/>
          <w:lang w:val="ru-RU"/>
        </w:rPr>
        <w:t>SHARQ</w:t>
      </w:r>
      <w:r w:rsidRPr="000806F3">
        <w:rPr>
          <w:b/>
          <w:bCs/>
          <w:lang w:val="ru-RU"/>
        </w:rPr>
        <w:t>», для голосования на</w:t>
      </w:r>
    </w:p>
    <w:p w:rsidR="00C7236F" w:rsidRPr="000806F3" w:rsidRDefault="00C7236F" w:rsidP="00C7236F">
      <w:pPr>
        <w:ind w:firstLine="0"/>
        <w:jc w:val="center"/>
        <w:rPr>
          <w:b/>
          <w:bCs/>
          <w:lang w:val="ru-RU"/>
        </w:rPr>
      </w:pPr>
      <w:r w:rsidRPr="000806F3">
        <w:rPr>
          <w:b/>
          <w:bCs/>
          <w:lang w:val="ru-RU"/>
        </w:rPr>
        <w:t>годовом (внеочередном) Общем собрании акционеров</w:t>
      </w:r>
    </w:p>
    <w:p w:rsidR="00C7236F" w:rsidRPr="000806F3" w:rsidRDefault="00C7236F" w:rsidP="00C7236F">
      <w:pPr>
        <w:ind w:firstLine="0"/>
        <w:jc w:val="center"/>
        <w:rPr>
          <w:b/>
          <w:bCs/>
          <w:lang w:val="ru-RU"/>
        </w:rPr>
      </w:pPr>
    </w:p>
    <w:p w:rsidR="00C7236F" w:rsidRPr="000806F3" w:rsidRDefault="00C7236F" w:rsidP="00C7236F">
      <w:pPr>
        <w:ind w:firstLine="0"/>
        <w:jc w:val="center"/>
        <w:rPr>
          <w:bCs/>
          <w:lang w:val="ru-RU"/>
        </w:rPr>
      </w:pPr>
    </w:p>
    <w:p w:rsidR="00C7236F" w:rsidRPr="000806F3" w:rsidRDefault="00C7236F" w:rsidP="00C7236F">
      <w:pPr>
        <w:ind w:firstLine="0"/>
        <w:jc w:val="center"/>
        <w:rPr>
          <w:bCs/>
          <w:lang w:val="ru-RU"/>
        </w:rPr>
      </w:pPr>
      <w:r w:rsidRPr="000806F3">
        <w:rPr>
          <w:bCs/>
          <w:lang w:val="ru-RU"/>
        </w:rPr>
        <w:t xml:space="preserve">Количество голосующих акций: __________ </w:t>
      </w:r>
      <w:r w:rsidR="00CF6CB0" w:rsidRPr="000806F3">
        <w:rPr>
          <w:bCs/>
          <w:lang w:val="ru-RU"/>
        </w:rPr>
        <w:t>штук</w:t>
      </w:r>
    </w:p>
    <w:p w:rsidR="00C7236F" w:rsidRPr="000806F3" w:rsidRDefault="00C7236F" w:rsidP="00C7236F">
      <w:pPr>
        <w:ind w:firstLine="0"/>
        <w:jc w:val="center"/>
        <w:rPr>
          <w:bCs/>
          <w:lang w:val="ru-RU"/>
        </w:rPr>
      </w:pPr>
    </w:p>
    <w:p w:rsidR="00C7236F" w:rsidRPr="000806F3" w:rsidRDefault="00C7236F" w:rsidP="00C7236F">
      <w:pPr>
        <w:ind w:firstLine="0"/>
        <w:jc w:val="left"/>
        <w:rPr>
          <w:bCs/>
          <w:lang w:val="ru-RU"/>
        </w:rPr>
      </w:pPr>
      <w:r w:rsidRPr="000806F3">
        <w:rPr>
          <w:bCs/>
          <w:lang w:val="ru-RU"/>
        </w:rPr>
        <w:t xml:space="preserve">Место и время проведения Общего собрания акционеров:__________________________ </w:t>
      </w:r>
    </w:p>
    <w:p w:rsidR="00C7236F" w:rsidRPr="000806F3" w:rsidRDefault="00C7236F" w:rsidP="0013647B">
      <w:pPr>
        <w:ind w:firstLine="0"/>
        <w:jc w:val="center"/>
        <w:rPr>
          <w:b/>
          <w:bCs/>
          <w:lang w:val="ru-RU"/>
        </w:rPr>
      </w:pPr>
    </w:p>
    <w:p w:rsidR="001C66A4" w:rsidRPr="000806F3" w:rsidRDefault="001C66A4" w:rsidP="001C66A4">
      <w:pPr>
        <w:jc w:val="center"/>
        <w:rPr>
          <w:lang w:val="ru-RU"/>
        </w:rPr>
      </w:pPr>
    </w:p>
    <w:p w:rsidR="001C66A4" w:rsidRPr="000806F3" w:rsidRDefault="001C66A4" w:rsidP="001C66A4">
      <w:pPr>
        <w:jc w:val="center"/>
        <w:rPr>
          <w:b/>
          <w:lang w:val="ru-RU"/>
        </w:rPr>
      </w:pPr>
    </w:p>
    <w:tbl>
      <w:tblPr>
        <w:tblW w:w="0" w:type="auto"/>
        <w:tblLook w:val="04A0" w:firstRow="1" w:lastRow="0" w:firstColumn="1" w:lastColumn="0" w:noHBand="0" w:noVBand="1"/>
      </w:tblPr>
      <w:tblGrid>
        <w:gridCol w:w="4358"/>
        <w:gridCol w:w="4713"/>
      </w:tblGrid>
      <w:tr w:rsidR="000959B1" w:rsidRPr="000959B1" w:rsidTr="000959B1">
        <w:tc>
          <w:tcPr>
            <w:tcW w:w="4626" w:type="dxa"/>
            <w:shd w:val="clear" w:color="auto" w:fill="auto"/>
          </w:tcPr>
          <w:p w:rsidR="001C66A4" w:rsidRPr="000959B1" w:rsidRDefault="001C66A4" w:rsidP="004C090A">
            <w:pPr>
              <w:pStyle w:val="ac"/>
              <w:rPr>
                <w:i w:val="0"/>
                <w:sz w:val="24"/>
                <w:szCs w:val="24"/>
              </w:rPr>
            </w:pPr>
            <w:r w:rsidRPr="000959B1">
              <w:rPr>
                <w:i w:val="0"/>
                <w:sz w:val="24"/>
                <w:szCs w:val="24"/>
              </w:rPr>
              <w:t>_</w:t>
            </w:r>
            <w:r w:rsidR="004C090A" w:rsidRPr="000959B1">
              <w:rPr>
                <w:i w:val="0"/>
                <w:sz w:val="24"/>
                <w:szCs w:val="24"/>
              </w:rPr>
              <w:t>_______</w:t>
            </w:r>
            <w:r w:rsidRPr="000959B1">
              <w:rPr>
                <w:i w:val="0"/>
                <w:sz w:val="24"/>
                <w:szCs w:val="24"/>
              </w:rPr>
              <w:t>___________________________</w:t>
            </w:r>
          </w:p>
          <w:p w:rsidR="004C090A" w:rsidRPr="000959B1" w:rsidRDefault="004C090A" w:rsidP="004C090A">
            <w:pPr>
              <w:pStyle w:val="ac"/>
              <w:rPr>
                <w:sz w:val="20"/>
              </w:rPr>
            </w:pPr>
            <w:r w:rsidRPr="000959B1">
              <w:rPr>
                <w:sz w:val="20"/>
              </w:rPr>
              <w:t xml:space="preserve">(Фамилия, имя, отчество </w:t>
            </w:r>
          </w:p>
          <w:p w:rsidR="001C66A4" w:rsidRPr="000959B1" w:rsidRDefault="004C090A" w:rsidP="004C090A">
            <w:pPr>
              <w:pStyle w:val="ac"/>
              <w:rPr>
                <w:sz w:val="24"/>
                <w:szCs w:val="24"/>
              </w:rPr>
            </w:pPr>
            <w:r w:rsidRPr="000959B1">
              <w:rPr>
                <w:sz w:val="20"/>
              </w:rPr>
              <w:t>(наименование) акционера)</w:t>
            </w:r>
          </w:p>
          <w:p w:rsidR="001C66A4" w:rsidRPr="000959B1" w:rsidRDefault="001C66A4" w:rsidP="004C090A">
            <w:pPr>
              <w:pStyle w:val="ac"/>
              <w:rPr>
                <w:i w:val="0"/>
                <w:sz w:val="24"/>
                <w:szCs w:val="24"/>
              </w:rPr>
            </w:pPr>
          </w:p>
        </w:tc>
        <w:tc>
          <w:tcPr>
            <w:tcW w:w="4661" w:type="dxa"/>
            <w:shd w:val="clear" w:color="auto" w:fill="auto"/>
          </w:tcPr>
          <w:p w:rsidR="001C66A4" w:rsidRPr="000959B1" w:rsidRDefault="001C66A4" w:rsidP="004C090A">
            <w:pPr>
              <w:pStyle w:val="ac"/>
              <w:rPr>
                <w:i w:val="0"/>
                <w:sz w:val="24"/>
                <w:szCs w:val="24"/>
              </w:rPr>
            </w:pPr>
            <w:r w:rsidRPr="000959B1">
              <w:rPr>
                <w:i w:val="0"/>
                <w:sz w:val="24"/>
                <w:szCs w:val="24"/>
              </w:rPr>
              <w:t>______________________________________</w:t>
            </w:r>
          </w:p>
          <w:p w:rsidR="002F4EEC" w:rsidRPr="000959B1" w:rsidRDefault="004C090A" w:rsidP="004C090A">
            <w:pPr>
              <w:pStyle w:val="ac"/>
              <w:rPr>
                <w:sz w:val="20"/>
              </w:rPr>
            </w:pPr>
            <w:r w:rsidRPr="000959B1">
              <w:rPr>
                <w:sz w:val="20"/>
              </w:rPr>
              <w:t>(Фамилия, имя, отчество (наименование) представителя акционера</w:t>
            </w:r>
            <w:r w:rsidR="002F4EEC" w:rsidRPr="000959B1">
              <w:rPr>
                <w:sz w:val="20"/>
              </w:rPr>
              <w:t>.</w:t>
            </w:r>
            <w:r w:rsidRPr="000959B1">
              <w:rPr>
                <w:sz w:val="20"/>
              </w:rPr>
              <w:t xml:space="preserve"> </w:t>
            </w:r>
            <w:r w:rsidR="002F4EEC" w:rsidRPr="000959B1">
              <w:rPr>
                <w:sz w:val="20"/>
              </w:rPr>
              <w:t>Номер</w:t>
            </w:r>
            <w:r w:rsidRPr="000959B1">
              <w:rPr>
                <w:sz w:val="20"/>
              </w:rPr>
              <w:t xml:space="preserve"> и </w:t>
            </w:r>
          </w:p>
          <w:p w:rsidR="001C66A4" w:rsidRPr="000959B1" w:rsidRDefault="004C090A" w:rsidP="000959B1">
            <w:pPr>
              <w:pStyle w:val="ac"/>
              <w:rPr>
                <w:sz w:val="20"/>
              </w:rPr>
            </w:pPr>
            <w:r w:rsidRPr="000959B1">
              <w:rPr>
                <w:sz w:val="20"/>
              </w:rPr>
              <w:t>дата выдачи доверенности)</w:t>
            </w:r>
          </w:p>
        </w:tc>
      </w:tr>
    </w:tbl>
    <w:p w:rsidR="001C66A4" w:rsidRPr="000806F3" w:rsidRDefault="001C66A4" w:rsidP="001C66A4">
      <w:pPr>
        <w:jc w:val="center"/>
        <w:rPr>
          <w:lang w:val="ru-RU"/>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6"/>
        <w:gridCol w:w="4536"/>
        <w:gridCol w:w="1276"/>
        <w:gridCol w:w="1276"/>
        <w:gridCol w:w="1574"/>
      </w:tblGrid>
      <w:tr w:rsidR="001C66A4" w:rsidRPr="000806F3" w:rsidTr="000806F3">
        <w:trPr>
          <w:trHeight w:val="495"/>
          <w:jc w:val="center"/>
        </w:trPr>
        <w:tc>
          <w:tcPr>
            <w:tcW w:w="726" w:type="dxa"/>
            <w:shd w:val="clear" w:color="auto" w:fill="auto"/>
            <w:vAlign w:val="center"/>
          </w:tcPr>
          <w:p w:rsidR="001C66A4" w:rsidRPr="000806F3" w:rsidRDefault="001C66A4" w:rsidP="00C7236F">
            <w:pPr>
              <w:ind w:firstLine="0"/>
              <w:jc w:val="center"/>
              <w:rPr>
                <w:b/>
                <w:lang w:val="ru-RU"/>
              </w:rPr>
            </w:pPr>
            <w:r w:rsidRPr="000806F3">
              <w:rPr>
                <w:b/>
                <w:lang w:val="ru-RU"/>
              </w:rPr>
              <w:t>№</w:t>
            </w:r>
          </w:p>
        </w:tc>
        <w:tc>
          <w:tcPr>
            <w:tcW w:w="4536" w:type="dxa"/>
            <w:shd w:val="clear" w:color="auto" w:fill="auto"/>
            <w:vAlign w:val="center"/>
          </w:tcPr>
          <w:p w:rsidR="001C66A4" w:rsidRPr="000806F3" w:rsidRDefault="000806F3" w:rsidP="00C7236F">
            <w:pPr>
              <w:ind w:firstLine="0"/>
              <w:jc w:val="center"/>
              <w:rPr>
                <w:b/>
                <w:lang w:val="ru-RU"/>
              </w:rPr>
            </w:pPr>
            <w:r w:rsidRPr="000806F3">
              <w:rPr>
                <w:b/>
                <w:lang w:val="ru-RU"/>
              </w:rPr>
              <w:t>Вопрос по повестке дня</w:t>
            </w:r>
          </w:p>
        </w:tc>
        <w:tc>
          <w:tcPr>
            <w:tcW w:w="1276" w:type="dxa"/>
            <w:shd w:val="clear" w:color="auto" w:fill="auto"/>
            <w:vAlign w:val="center"/>
          </w:tcPr>
          <w:p w:rsidR="001C66A4" w:rsidRPr="000806F3" w:rsidRDefault="000806F3" w:rsidP="000806F3">
            <w:pPr>
              <w:ind w:firstLine="0"/>
              <w:jc w:val="center"/>
              <w:rPr>
                <w:b/>
                <w:lang w:val="ru-RU"/>
              </w:rPr>
            </w:pPr>
            <w:r w:rsidRPr="000806F3">
              <w:rPr>
                <w:b/>
                <w:lang w:val="ru-RU"/>
              </w:rPr>
              <w:t>За</w:t>
            </w:r>
          </w:p>
        </w:tc>
        <w:tc>
          <w:tcPr>
            <w:tcW w:w="1276" w:type="dxa"/>
            <w:shd w:val="clear" w:color="auto" w:fill="auto"/>
            <w:vAlign w:val="center"/>
          </w:tcPr>
          <w:p w:rsidR="001C66A4" w:rsidRPr="000806F3" w:rsidRDefault="000806F3" w:rsidP="00C7236F">
            <w:pPr>
              <w:ind w:firstLine="0"/>
              <w:jc w:val="center"/>
              <w:rPr>
                <w:b/>
                <w:lang w:val="ru-RU"/>
              </w:rPr>
            </w:pPr>
            <w:r w:rsidRPr="000806F3">
              <w:rPr>
                <w:b/>
                <w:lang w:val="ru-RU"/>
              </w:rPr>
              <w:t>Против</w:t>
            </w:r>
          </w:p>
        </w:tc>
        <w:tc>
          <w:tcPr>
            <w:tcW w:w="1574" w:type="dxa"/>
            <w:shd w:val="clear" w:color="auto" w:fill="auto"/>
            <w:vAlign w:val="center"/>
          </w:tcPr>
          <w:p w:rsidR="001C66A4" w:rsidRPr="000806F3" w:rsidRDefault="000806F3" w:rsidP="00C7236F">
            <w:pPr>
              <w:ind w:left="-57" w:right="-57" w:firstLine="0"/>
              <w:jc w:val="center"/>
              <w:rPr>
                <w:b/>
                <w:lang w:val="ru-RU"/>
              </w:rPr>
            </w:pPr>
            <w:r w:rsidRPr="000806F3">
              <w:rPr>
                <w:b/>
                <w:lang w:val="ru-RU"/>
              </w:rPr>
              <w:t>Воздержался</w:t>
            </w:r>
          </w:p>
        </w:tc>
      </w:tr>
      <w:tr w:rsidR="001C66A4" w:rsidRPr="000806F3" w:rsidTr="000806F3">
        <w:trPr>
          <w:trHeight w:val="20"/>
          <w:jc w:val="center"/>
        </w:trPr>
        <w:tc>
          <w:tcPr>
            <w:tcW w:w="726" w:type="dxa"/>
            <w:shd w:val="clear" w:color="auto" w:fill="auto"/>
          </w:tcPr>
          <w:p w:rsidR="001C66A4" w:rsidRPr="000806F3" w:rsidRDefault="000806F3" w:rsidP="000806F3">
            <w:pPr>
              <w:ind w:firstLine="0"/>
              <w:jc w:val="center"/>
              <w:rPr>
                <w:b/>
                <w:lang w:val="ru-RU"/>
              </w:rPr>
            </w:pPr>
            <w:r w:rsidRPr="000806F3">
              <w:rPr>
                <w:b/>
                <w:lang w:val="ru-RU"/>
              </w:rPr>
              <w:t>1</w:t>
            </w:r>
          </w:p>
        </w:tc>
        <w:tc>
          <w:tcPr>
            <w:tcW w:w="4536" w:type="dxa"/>
            <w:shd w:val="clear" w:color="auto" w:fill="auto"/>
          </w:tcPr>
          <w:p w:rsidR="001C66A4" w:rsidRPr="000806F3" w:rsidRDefault="001C66A4" w:rsidP="000959B1">
            <w:pPr>
              <w:rPr>
                <w:lang w:val="ru-RU"/>
              </w:rPr>
            </w:pPr>
          </w:p>
        </w:tc>
        <w:tc>
          <w:tcPr>
            <w:tcW w:w="1276" w:type="dxa"/>
            <w:shd w:val="clear" w:color="auto" w:fill="auto"/>
          </w:tcPr>
          <w:p w:rsidR="001C66A4" w:rsidRPr="000806F3" w:rsidRDefault="001C66A4" w:rsidP="000959B1">
            <w:pPr>
              <w:jc w:val="center"/>
              <w:rPr>
                <w:lang w:val="ru-RU"/>
              </w:rPr>
            </w:pPr>
          </w:p>
        </w:tc>
        <w:tc>
          <w:tcPr>
            <w:tcW w:w="1276" w:type="dxa"/>
            <w:shd w:val="clear" w:color="auto" w:fill="auto"/>
          </w:tcPr>
          <w:p w:rsidR="001C66A4" w:rsidRPr="000806F3" w:rsidRDefault="001C66A4" w:rsidP="000959B1">
            <w:pPr>
              <w:jc w:val="center"/>
              <w:rPr>
                <w:lang w:val="ru-RU"/>
              </w:rPr>
            </w:pPr>
          </w:p>
        </w:tc>
        <w:tc>
          <w:tcPr>
            <w:tcW w:w="1574" w:type="dxa"/>
            <w:shd w:val="clear" w:color="auto" w:fill="auto"/>
          </w:tcPr>
          <w:p w:rsidR="001C66A4" w:rsidRPr="000806F3" w:rsidRDefault="001C66A4" w:rsidP="000959B1">
            <w:pPr>
              <w:jc w:val="center"/>
              <w:rPr>
                <w:lang w:val="ru-RU"/>
              </w:rPr>
            </w:pPr>
          </w:p>
        </w:tc>
      </w:tr>
      <w:tr w:rsidR="001C66A4" w:rsidRPr="000806F3" w:rsidTr="000806F3">
        <w:trPr>
          <w:trHeight w:val="20"/>
          <w:jc w:val="center"/>
        </w:trPr>
        <w:tc>
          <w:tcPr>
            <w:tcW w:w="726" w:type="dxa"/>
            <w:shd w:val="clear" w:color="auto" w:fill="auto"/>
          </w:tcPr>
          <w:p w:rsidR="001C66A4" w:rsidRPr="000806F3" w:rsidRDefault="000806F3" w:rsidP="000806F3">
            <w:pPr>
              <w:ind w:firstLine="0"/>
              <w:jc w:val="center"/>
              <w:rPr>
                <w:b/>
                <w:lang w:val="ru-RU"/>
              </w:rPr>
            </w:pPr>
            <w:r w:rsidRPr="000806F3">
              <w:rPr>
                <w:b/>
                <w:lang w:val="ru-RU"/>
              </w:rPr>
              <w:t>2</w:t>
            </w:r>
          </w:p>
        </w:tc>
        <w:tc>
          <w:tcPr>
            <w:tcW w:w="4536" w:type="dxa"/>
            <w:shd w:val="clear" w:color="auto" w:fill="auto"/>
          </w:tcPr>
          <w:p w:rsidR="001C66A4" w:rsidRPr="000806F3" w:rsidRDefault="001C66A4" w:rsidP="000959B1">
            <w:pPr>
              <w:rPr>
                <w:lang w:val="ru-RU"/>
              </w:rPr>
            </w:pPr>
          </w:p>
        </w:tc>
        <w:tc>
          <w:tcPr>
            <w:tcW w:w="1276" w:type="dxa"/>
            <w:shd w:val="clear" w:color="auto" w:fill="auto"/>
          </w:tcPr>
          <w:p w:rsidR="001C66A4" w:rsidRPr="000806F3" w:rsidRDefault="001C66A4" w:rsidP="000959B1">
            <w:pPr>
              <w:jc w:val="center"/>
              <w:rPr>
                <w:lang w:val="ru-RU"/>
              </w:rPr>
            </w:pPr>
          </w:p>
        </w:tc>
        <w:tc>
          <w:tcPr>
            <w:tcW w:w="1276" w:type="dxa"/>
            <w:shd w:val="clear" w:color="auto" w:fill="auto"/>
          </w:tcPr>
          <w:p w:rsidR="001C66A4" w:rsidRPr="000806F3" w:rsidRDefault="001C66A4" w:rsidP="000959B1">
            <w:pPr>
              <w:jc w:val="center"/>
              <w:rPr>
                <w:lang w:val="ru-RU"/>
              </w:rPr>
            </w:pPr>
          </w:p>
        </w:tc>
        <w:tc>
          <w:tcPr>
            <w:tcW w:w="1574" w:type="dxa"/>
            <w:shd w:val="clear" w:color="auto" w:fill="auto"/>
          </w:tcPr>
          <w:p w:rsidR="001C66A4" w:rsidRPr="000806F3" w:rsidRDefault="001C66A4" w:rsidP="000959B1">
            <w:pPr>
              <w:jc w:val="center"/>
              <w:rPr>
                <w:lang w:val="ru-RU"/>
              </w:rPr>
            </w:pPr>
          </w:p>
        </w:tc>
      </w:tr>
      <w:tr w:rsidR="001C66A4" w:rsidRPr="000806F3" w:rsidTr="000806F3">
        <w:trPr>
          <w:trHeight w:val="20"/>
          <w:jc w:val="center"/>
        </w:trPr>
        <w:tc>
          <w:tcPr>
            <w:tcW w:w="726" w:type="dxa"/>
            <w:shd w:val="clear" w:color="auto" w:fill="auto"/>
          </w:tcPr>
          <w:p w:rsidR="001C66A4" w:rsidRPr="000806F3" w:rsidRDefault="000806F3" w:rsidP="000806F3">
            <w:pPr>
              <w:ind w:firstLine="0"/>
              <w:jc w:val="center"/>
              <w:rPr>
                <w:b/>
                <w:lang w:val="ru-RU"/>
              </w:rPr>
            </w:pPr>
            <w:r w:rsidRPr="000806F3">
              <w:rPr>
                <w:b/>
                <w:lang w:val="ru-RU"/>
              </w:rPr>
              <w:t>3</w:t>
            </w:r>
          </w:p>
        </w:tc>
        <w:tc>
          <w:tcPr>
            <w:tcW w:w="4536" w:type="dxa"/>
            <w:shd w:val="clear" w:color="auto" w:fill="auto"/>
          </w:tcPr>
          <w:p w:rsidR="001C66A4" w:rsidRPr="000806F3" w:rsidRDefault="001C66A4" w:rsidP="000959B1">
            <w:pPr>
              <w:rPr>
                <w:lang w:val="ru-RU"/>
              </w:rPr>
            </w:pPr>
          </w:p>
        </w:tc>
        <w:tc>
          <w:tcPr>
            <w:tcW w:w="1276" w:type="dxa"/>
            <w:shd w:val="clear" w:color="auto" w:fill="auto"/>
          </w:tcPr>
          <w:p w:rsidR="001C66A4" w:rsidRPr="000806F3" w:rsidRDefault="001C66A4" w:rsidP="000959B1">
            <w:pPr>
              <w:jc w:val="center"/>
              <w:rPr>
                <w:lang w:val="ru-RU"/>
              </w:rPr>
            </w:pPr>
          </w:p>
        </w:tc>
        <w:tc>
          <w:tcPr>
            <w:tcW w:w="1276" w:type="dxa"/>
            <w:shd w:val="clear" w:color="auto" w:fill="auto"/>
          </w:tcPr>
          <w:p w:rsidR="001C66A4" w:rsidRPr="000806F3" w:rsidRDefault="001C66A4" w:rsidP="000959B1">
            <w:pPr>
              <w:jc w:val="center"/>
              <w:rPr>
                <w:lang w:val="ru-RU"/>
              </w:rPr>
            </w:pPr>
          </w:p>
        </w:tc>
        <w:tc>
          <w:tcPr>
            <w:tcW w:w="1574" w:type="dxa"/>
            <w:shd w:val="clear" w:color="auto" w:fill="auto"/>
          </w:tcPr>
          <w:p w:rsidR="001C66A4" w:rsidRPr="000806F3" w:rsidRDefault="001C66A4" w:rsidP="000959B1">
            <w:pPr>
              <w:jc w:val="center"/>
              <w:rPr>
                <w:lang w:val="ru-RU"/>
              </w:rPr>
            </w:pPr>
          </w:p>
        </w:tc>
      </w:tr>
      <w:tr w:rsidR="000806F3" w:rsidRPr="000806F3" w:rsidTr="000806F3">
        <w:trPr>
          <w:trHeight w:val="20"/>
          <w:jc w:val="center"/>
        </w:trPr>
        <w:tc>
          <w:tcPr>
            <w:tcW w:w="726" w:type="dxa"/>
            <w:shd w:val="clear" w:color="auto" w:fill="auto"/>
          </w:tcPr>
          <w:p w:rsidR="000806F3" w:rsidRPr="000806F3" w:rsidRDefault="000806F3" w:rsidP="000806F3">
            <w:pPr>
              <w:ind w:firstLine="0"/>
              <w:jc w:val="center"/>
              <w:rPr>
                <w:b/>
                <w:lang w:val="ru-RU"/>
              </w:rPr>
            </w:pPr>
            <w:r w:rsidRPr="000806F3">
              <w:rPr>
                <w:b/>
                <w:lang w:val="ru-RU"/>
              </w:rPr>
              <w:t>…</w:t>
            </w:r>
          </w:p>
        </w:tc>
        <w:tc>
          <w:tcPr>
            <w:tcW w:w="4536" w:type="dxa"/>
            <w:shd w:val="clear" w:color="auto" w:fill="auto"/>
          </w:tcPr>
          <w:p w:rsidR="000806F3" w:rsidRPr="000806F3" w:rsidRDefault="000806F3" w:rsidP="000959B1">
            <w:pPr>
              <w:rPr>
                <w:lang w:val="ru-RU"/>
              </w:rPr>
            </w:pPr>
          </w:p>
        </w:tc>
        <w:tc>
          <w:tcPr>
            <w:tcW w:w="1276" w:type="dxa"/>
            <w:shd w:val="clear" w:color="auto" w:fill="auto"/>
          </w:tcPr>
          <w:p w:rsidR="000806F3" w:rsidRPr="000806F3" w:rsidRDefault="000806F3" w:rsidP="000959B1">
            <w:pPr>
              <w:jc w:val="center"/>
              <w:rPr>
                <w:lang w:val="ru-RU"/>
              </w:rPr>
            </w:pPr>
          </w:p>
        </w:tc>
        <w:tc>
          <w:tcPr>
            <w:tcW w:w="1276" w:type="dxa"/>
            <w:shd w:val="clear" w:color="auto" w:fill="auto"/>
          </w:tcPr>
          <w:p w:rsidR="000806F3" w:rsidRPr="000806F3" w:rsidRDefault="000806F3" w:rsidP="000959B1">
            <w:pPr>
              <w:jc w:val="center"/>
              <w:rPr>
                <w:lang w:val="ru-RU"/>
              </w:rPr>
            </w:pPr>
          </w:p>
        </w:tc>
        <w:tc>
          <w:tcPr>
            <w:tcW w:w="1574" w:type="dxa"/>
            <w:shd w:val="clear" w:color="auto" w:fill="auto"/>
          </w:tcPr>
          <w:p w:rsidR="000806F3" w:rsidRPr="000806F3" w:rsidRDefault="000806F3" w:rsidP="000959B1">
            <w:pPr>
              <w:jc w:val="center"/>
              <w:rPr>
                <w:lang w:val="ru-RU"/>
              </w:rPr>
            </w:pPr>
          </w:p>
        </w:tc>
      </w:tr>
    </w:tbl>
    <w:p w:rsidR="001C66A4" w:rsidRPr="000806F3" w:rsidRDefault="001C66A4" w:rsidP="001C66A4">
      <w:pPr>
        <w:tabs>
          <w:tab w:val="left" w:pos="1134"/>
        </w:tabs>
        <w:jc w:val="center"/>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r w:rsidRPr="000806F3">
        <w:rPr>
          <w:lang w:val="ru-RU"/>
        </w:rPr>
        <w:t xml:space="preserve">Подпись акционера или его представителя </w:t>
      </w:r>
      <w:r w:rsidR="001C66A4" w:rsidRPr="000806F3">
        <w:rPr>
          <w:lang w:val="ru-RU"/>
        </w:rPr>
        <w:t>______________________</w:t>
      </w: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1C66A4">
      <w:pPr>
        <w:ind w:firstLine="0"/>
        <w:jc w:val="left"/>
        <w:rPr>
          <w:lang w:val="ru-RU"/>
        </w:rPr>
      </w:pPr>
    </w:p>
    <w:p w:rsidR="000806F3" w:rsidRPr="000806F3" w:rsidRDefault="000806F3" w:rsidP="000806F3">
      <w:pPr>
        <w:autoSpaceDE w:val="0"/>
        <w:autoSpaceDN w:val="0"/>
        <w:adjustRightInd w:val="0"/>
        <w:ind w:left="5103" w:firstLine="0"/>
        <w:jc w:val="center"/>
        <w:rPr>
          <w:b/>
          <w:lang w:val="ru-RU"/>
        </w:rPr>
      </w:pPr>
      <w:r w:rsidRPr="000806F3">
        <w:rPr>
          <w:b/>
          <w:lang w:val="ru-RU"/>
        </w:rPr>
        <w:t>ПРИЛОЖЕНИЕ №3</w:t>
      </w:r>
    </w:p>
    <w:p w:rsidR="000806F3" w:rsidRPr="000806F3" w:rsidRDefault="000806F3" w:rsidP="000806F3">
      <w:pPr>
        <w:ind w:left="5103" w:firstLine="0"/>
        <w:jc w:val="center"/>
        <w:rPr>
          <w:b/>
          <w:lang w:val="ru-RU"/>
        </w:rPr>
      </w:pPr>
      <w:r w:rsidRPr="000806F3">
        <w:rPr>
          <w:b/>
          <w:lang w:val="ru-RU"/>
        </w:rPr>
        <w:t>к Положению об Общем собрании акционеров АО ИПАК «SHARQ»</w:t>
      </w:r>
    </w:p>
    <w:p w:rsidR="000806F3" w:rsidRPr="000806F3" w:rsidRDefault="000806F3" w:rsidP="000806F3">
      <w:pPr>
        <w:ind w:left="5103" w:firstLine="0"/>
        <w:jc w:val="center"/>
        <w:rPr>
          <w:b/>
          <w:lang w:val="ru-RU"/>
        </w:rPr>
      </w:pPr>
    </w:p>
    <w:p w:rsidR="000806F3" w:rsidRPr="000806F3" w:rsidRDefault="000806F3" w:rsidP="000806F3">
      <w:pPr>
        <w:ind w:left="5103" w:firstLine="0"/>
        <w:jc w:val="center"/>
        <w:rPr>
          <w:b/>
          <w:lang w:val="ru-RU"/>
        </w:rPr>
      </w:pPr>
    </w:p>
    <w:p w:rsidR="000806F3" w:rsidRPr="000806F3" w:rsidRDefault="000806F3" w:rsidP="000806F3">
      <w:pPr>
        <w:ind w:firstLine="0"/>
        <w:jc w:val="center"/>
        <w:rPr>
          <w:b/>
          <w:color w:val="000000"/>
          <w:lang w:val="ru-RU" w:eastAsia="ru-RU"/>
        </w:rPr>
      </w:pPr>
      <w:r w:rsidRPr="000806F3">
        <w:rPr>
          <w:b/>
          <w:color w:val="000000"/>
          <w:lang w:val="ru-RU" w:eastAsia="ru-RU"/>
        </w:rPr>
        <w:t>ПРЕДЛОЖЕНИЕ АКЦИОНЕРА АО ИПАК «SHARQ»</w:t>
      </w:r>
    </w:p>
    <w:p w:rsidR="000806F3" w:rsidRPr="000806F3" w:rsidRDefault="000806F3" w:rsidP="000806F3">
      <w:pPr>
        <w:ind w:firstLine="0"/>
        <w:jc w:val="center"/>
        <w:rPr>
          <w:b/>
          <w:color w:val="000000"/>
          <w:lang w:val="ru-RU" w:eastAsia="ru-RU"/>
        </w:rPr>
      </w:pPr>
      <w:r w:rsidRPr="000806F3">
        <w:rPr>
          <w:b/>
          <w:color w:val="000000"/>
          <w:lang w:val="ru-RU" w:eastAsia="ru-RU"/>
        </w:rPr>
        <w:t>о внесении вопроса в повестку дня общего собрания акционеров.</w:t>
      </w:r>
    </w:p>
    <w:p w:rsidR="000806F3" w:rsidRPr="000806F3" w:rsidRDefault="000806F3" w:rsidP="000806F3">
      <w:pPr>
        <w:ind w:firstLine="0"/>
        <w:jc w:val="center"/>
        <w:rPr>
          <w:b/>
          <w:color w:val="000000"/>
          <w:lang w:val="ru-RU" w:eastAsia="ru-RU"/>
        </w:rPr>
      </w:pPr>
    </w:p>
    <w:p w:rsidR="000806F3" w:rsidRPr="000806F3" w:rsidRDefault="000806F3" w:rsidP="000806F3">
      <w:pPr>
        <w:ind w:firstLine="0"/>
        <w:jc w:val="center"/>
        <w:rPr>
          <w:b/>
          <w:color w:val="000000"/>
          <w:lang w:val="ru-RU" w:eastAsia="ru-RU"/>
        </w:rPr>
      </w:pPr>
    </w:p>
    <w:p w:rsidR="000806F3" w:rsidRPr="000806F3" w:rsidRDefault="000806F3" w:rsidP="000806F3">
      <w:pPr>
        <w:spacing w:line="276" w:lineRule="auto"/>
        <w:ind w:firstLine="0"/>
        <w:rPr>
          <w:color w:val="000000"/>
          <w:lang w:val="ru-RU" w:eastAsia="ru-RU"/>
        </w:rPr>
      </w:pPr>
      <w:r w:rsidRPr="000806F3">
        <w:rPr>
          <w:color w:val="000000"/>
          <w:lang w:val="ru-RU" w:eastAsia="ru-RU"/>
        </w:rPr>
        <w:t>Содержание требования (формулировка предложения).</w:t>
      </w:r>
    </w:p>
    <w:p w:rsidR="000806F3" w:rsidRPr="000806F3" w:rsidRDefault="000806F3" w:rsidP="000806F3">
      <w:pPr>
        <w:spacing w:line="276" w:lineRule="auto"/>
        <w:ind w:firstLine="0"/>
        <w:rPr>
          <w:color w:val="000000"/>
          <w:lang w:val="ru-RU" w:eastAsia="ru-RU"/>
        </w:rPr>
      </w:pPr>
      <w:r w:rsidRPr="000806F3">
        <w:rPr>
          <w:color w:val="000000"/>
          <w:lang w:val="ru-RU" w:eastAsia="ru-RU"/>
        </w:rPr>
        <w:t>___________________________________________________________________________</w:t>
      </w:r>
    </w:p>
    <w:p w:rsidR="000806F3" w:rsidRPr="000806F3" w:rsidRDefault="000806F3" w:rsidP="000806F3">
      <w:pPr>
        <w:spacing w:line="276" w:lineRule="auto"/>
        <w:ind w:firstLine="0"/>
        <w:rPr>
          <w:color w:val="000000"/>
          <w:lang w:val="ru-RU" w:eastAsia="ru-RU"/>
        </w:rPr>
      </w:pPr>
      <w:r w:rsidRPr="000806F3">
        <w:rPr>
          <w:color w:val="000000"/>
          <w:lang w:val="ru-RU" w:eastAsia="ru-RU"/>
        </w:rPr>
        <w:t>___________________________________________________________________________</w:t>
      </w:r>
    </w:p>
    <w:p w:rsidR="000806F3" w:rsidRPr="000806F3" w:rsidRDefault="000806F3" w:rsidP="000806F3">
      <w:pPr>
        <w:spacing w:line="276" w:lineRule="auto"/>
        <w:ind w:firstLine="0"/>
        <w:rPr>
          <w:color w:val="000000"/>
          <w:lang w:val="ru-RU" w:eastAsia="ru-RU"/>
        </w:rPr>
      </w:pPr>
      <w:r w:rsidRPr="000806F3">
        <w:rPr>
          <w:color w:val="000000"/>
          <w:lang w:val="ru-RU" w:eastAsia="ru-RU"/>
        </w:rPr>
        <w:t>___________________________________________________________________________</w:t>
      </w:r>
    </w:p>
    <w:p w:rsidR="000806F3" w:rsidRPr="000806F3" w:rsidRDefault="000806F3" w:rsidP="000806F3">
      <w:pPr>
        <w:spacing w:line="276" w:lineRule="auto"/>
        <w:ind w:firstLine="0"/>
        <w:rPr>
          <w:color w:val="000000"/>
          <w:lang w:val="ru-RU" w:eastAsia="ru-RU"/>
        </w:rPr>
      </w:pPr>
      <w:r w:rsidRPr="000806F3">
        <w:rPr>
          <w:color w:val="000000"/>
          <w:lang w:val="ru-RU" w:eastAsia="ru-RU"/>
        </w:rPr>
        <w:t>Количество акций всего __________ шт.</w:t>
      </w:r>
      <w:r w:rsidRPr="000806F3">
        <w:rPr>
          <w:color w:val="000000"/>
          <w:lang w:val="ru-RU" w:eastAsia="ru-RU"/>
        </w:rPr>
        <w:tab/>
      </w:r>
    </w:p>
    <w:p w:rsidR="000806F3" w:rsidRPr="000806F3" w:rsidRDefault="000806F3" w:rsidP="000806F3">
      <w:pPr>
        <w:spacing w:line="276" w:lineRule="auto"/>
        <w:ind w:firstLine="0"/>
        <w:rPr>
          <w:color w:val="000000"/>
          <w:lang w:val="ru-RU" w:eastAsia="ru-RU"/>
        </w:rPr>
      </w:pPr>
      <w:r w:rsidRPr="000806F3">
        <w:rPr>
          <w:color w:val="000000"/>
          <w:lang w:val="ru-RU" w:eastAsia="ru-RU"/>
        </w:rPr>
        <w:t>в том числе</w:t>
      </w:r>
    </w:p>
    <w:p w:rsidR="000806F3" w:rsidRPr="000806F3" w:rsidRDefault="000806F3" w:rsidP="000806F3">
      <w:pPr>
        <w:spacing w:line="276" w:lineRule="auto"/>
        <w:ind w:firstLine="0"/>
        <w:rPr>
          <w:color w:val="000000"/>
          <w:lang w:val="ru-RU" w:eastAsia="ru-RU"/>
        </w:rPr>
      </w:pPr>
      <w:r w:rsidRPr="000806F3">
        <w:rPr>
          <w:color w:val="000000"/>
          <w:lang w:val="ru-RU" w:eastAsia="ru-RU"/>
        </w:rPr>
        <w:t>количество голосующих акций ________ шт. (не менее 1 % от общего числа голосующих акций АО) АО ИПАК «SHARQ».</w:t>
      </w:r>
    </w:p>
    <w:p w:rsidR="000806F3" w:rsidRPr="000806F3" w:rsidRDefault="000806F3" w:rsidP="000806F3">
      <w:pPr>
        <w:spacing w:line="276" w:lineRule="auto"/>
        <w:ind w:firstLine="0"/>
        <w:rPr>
          <w:color w:val="000000"/>
          <w:lang w:val="ru-RU" w:eastAsia="ru-RU"/>
        </w:rPr>
      </w:pPr>
    </w:p>
    <w:p w:rsidR="000806F3" w:rsidRPr="000806F3" w:rsidRDefault="000806F3" w:rsidP="000806F3">
      <w:pPr>
        <w:spacing w:line="276" w:lineRule="auto"/>
        <w:ind w:firstLine="0"/>
        <w:rPr>
          <w:color w:val="000000"/>
          <w:lang w:val="ru-RU" w:eastAsia="ru-RU"/>
        </w:rPr>
      </w:pPr>
    </w:p>
    <w:p w:rsidR="000806F3" w:rsidRPr="000806F3" w:rsidRDefault="000806F3" w:rsidP="000806F3">
      <w:pPr>
        <w:pStyle w:val="af"/>
        <w:spacing w:before="0" w:beforeAutospacing="0" w:after="0" w:afterAutospacing="0"/>
        <w:jc w:val="both"/>
        <w:textAlignment w:val="top"/>
      </w:pPr>
      <w:r w:rsidRPr="000806F3">
        <w:rPr>
          <w:color w:val="000000"/>
        </w:rPr>
        <w:t xml:space="preserve">Ф.И.О.___________________ </w:t>
      </w:r>
      <w:r w:rsidRPr="000806F3">
        <w:rPr>
          <w:color w:val="000000"/>
        </w:rPr>
        <w:tab/>
      </w:r>
      <w:r w:rsidRPr="000806F3">
        <w:rPr>
          <w:color w:val="000000"/>
        </w:rPr>
        <w:tab/>
      </w:r>
      <w:r w:rsidRPr="000806F3">
        <w:rPr>
          <w:color w:val="000000"/>
        </w:rPr>
        <w:tab/>
      </w:r>
      <w:r w:rsidRPr="000806F3">
        <w:rPr>
          <w:color w:val="000000"/>
        </w:rPr>
        <w:tab/>
      </w:r>
      <w:r w:rsidRPr="000806F3">
        <w:rPr>
          <w:color w:val="000000"/>
        </w:rPr>
        <w:tab/>
      </w:r>
      <w:bookmarkStart w:id="4" w:name="793409"/>
      <w:r w:rsidRPr="000806F3">
        <w:t>___________________</w:t>
      </w:r>
    </w:p>
    <w:bookmarkEnd w:id="4"/>
    <w:p w:rsidR="000806F3" w:rsidRPr="000806F3" w:rsidRDefault="000806F3" w:rsidP="000806F3">
      <w:pPr>
        <w:pStyle w:val="af"/>
        <w:spacing w:before="0" w:beforeAutospacing="0" w:after="0" w:afterAutospacing="0"/>
        <w:jc w:val="both"/>
        <w:textAlignment w:val="top"/>
      </w:pPr>
      <w:r w:rsidRPr="000806F3">
        <w:rPr>
          <w:color w:val="000000"/>
        </w:rPr>
        <w:tab/>
      </w:r>
      <w:r w:rsidRPr="000806F3">
        <w:rPr>
          <w:color w:val="000000"/>
        </w:rPr>
        <w:tab/>
      </w:r>
      <w:r w:rsidRPr="000806F3">
        <w:rPr>
          <w:color w:val="000000"/>
        </w:rPr>
        <w:tab/>
      </w:r>
      <w:r w:rsidRPr="000806F3">
        <w:rPr>
          <w:color w:val="000000"/>
        </w:rPr>
        <w:tab/>
      </w:r>
      <w:r w:rsidRPr="000806F3">
        <w:rPr>
          <w:color w:val="000000"/>
        </w:rPr>
        <w:tab/>
      </w:r>
      <w:r w:rsidRPr="000806F3">
        <w:rPr>
          <w:color w:val="000000"/>
        </w:rPr>
        <w:tab/>
      </w:r>
      <w:r w:rsidRPr="000806F3">
        <w:rPr>
          <w:color w:val="000000"/>
        </w:rPr>
        <w:tab/>
      </w:r>
      <w:r w:rsidRPr="000806F3">
        <w:rPr>
          <w:color w:val="000000"/>
        </w:rPr>
        <w:tab/>
      </w:r>
      <w:r w:rsidRPr="000806F3">
        <w:rPr>
          <w:color w:val="000000"/>
        </w:rPr>
        <w:tab/>
        <w:t xml:space="preserve">      </w:t>
      </w:r>
      <w:r w:rsidRPr="000806F3">
        <w:t>(подпись, дата)</w:t>
      </w:r>
    </w:p>
    <w:p w:rsidR="00DF468E" w:rsidRPr="000806F3" w:rsidRDefault="000806F3" w:rsidP="000806F3">
      <w:pPr>
        <w:spacing w:line="276" w:lineRule="auto"/>
        <w:ind w:firstLine="0"/>
        <w:rPr>
          <w:sz w:val="26"/>
          <w:szCs w:val="26"/>
          <w:lang w:val="ru-RU"/>
        </w:rPr>
      </w:pPr>
      <w:r w:rsidRPr="000806F3">
        <w:rPr>
          <w:color w:val="000000"/>
          <w:lang w:val="ru-RU" w:eastAsia="ru-RU"/>
        </w:rPr>
        <w:t xml:space="preserve"> </w:t>
      </w:r>
    </w:p>
    <w:sectPr w:rsidR="00DF468E" w:rsidRPr="000806F3" w:rsidSect="009779E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B1" w:rsidRDefault="000959B1" w:rsidP="00241D86">
      <w:r>
        <w:separator/>
      </w:r>
    </w:p>
  </w:endnote>
  <w:endnote w:type="continuationSeparator" w:id="0">
    <w:p w:rsidR="000959B1" w:rsidRDefault="000959B1" w:rsidP="0024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4F" w:rsidRDefault="0066444F" w:rsidP="00C04AA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6444F" w:rsidRDefault="0066444F" w:rsidP="00C04AA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4F" w:rsidRDefault="0066444F" w:rsidP="00C04AA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53461">
      <w:rPr>
        <w:rStyle w:val="ab"/>
        <w:noProof/>
      </w:rPr>
      <w:t>18</w:t>
    </w:r>
    <w:r>
      <w:rPr>
        <w:rStyle w:val="ab"/>
      </w:rPr>
      <w:fldChar w:fldCharType="end"/>
    </w:r>
  </w:p>
  <w:p w:rsidR="0066444F" w:rsidRDefault="0066444F" w:rsidP="00C04AAD">
    <w:pPr>
      <w:pStyle w:val="a6"/>
      <w:ind w:right="360"/>
      <w:jc w:val="right"/>
    </w:pPr>
  </w:p>
  <w:p w:rsidR="0066444F" w:rsidRDefault="006644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B1" w:rsidRDefault="000959B1" w:rsidP="00241D86">
      <w:r>
        <w:separator/>
      </w:r>
    </w:p>
  </w:footnote>
  <w:footnote w:type="continuationSeparator" w:id="0">
    <w:p w:rsidR="000959B1" w:rsidRDefault="000959B1" w:rsidP="00241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CCC"/>
    <w:multiLevelType w:val="hybridMultilevel"/>
    <w:tmpl w:val="AC247B96"/>
    <w:lvl w:ilvl="0" w:tplc="462ED9E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6A25D8D"/>
    <w:multiLevelType w:val="hybridMultilevel"/>
    <w:tmpl w:val="7A6CF016"/>
    <w:lvl w:ilvl="0" w:tplc="462ED9E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0E4572"/>
    <w:multiLevelType w:val="hybridMultilevel"/>
    <w:tmpl w:val="BAF27094"/>
    <w:lvl w:ilvl="0" w:tplc="462ED9E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097591"/>
    <w:multiLevelType w:val="hybridMultilevel"/>
    <w:tmpl w:val="126C09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55F274CF"/>
    <w:multiLevelType w:val="hybridMultilevel"/>
    <w:tmpl w:val="8F205A84"/>
    <w:lvl w:ilvl="0" w:tplc="56F44140">
      <w:start w:val="8"/>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nsid w:val="5B230EF0"/>
    <w:multiLevelType w:val="hybridMultilevel"/>
    <w:tmpl w:val="73F4D1E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6D495E7B"/>
    <w:multiLevelType w:val="hybridMultilevel"/>
    <w:tmpl w:val="A4444B68"/>
    <w:lvl w:ilvl="0" w:tplc="462ED9E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68A4F68"/>
    <w:multiLevelType w:val="hybridMultilevel"/>
    <w:tmpl w:val="36304CB6"/>
    <w:lvl w:ilvl="0" w:tplc="462ED9E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32"/>
    <w:rsid w:val="00006FB1"/>
    <w:rsid w:val="00017816"/>
    <w:rsid w:val="00017D5F"/>
    <w:rsid w:val="000222FF"/>
    <w:rsid w:val="0002417C"/>
    <w:rsid w:val="00053D8D"/>
    <w:rsid w:val="00061D0A"/>
    <w:rsid w:val="00075B6A"/>
    <w:rsid w:val="000806F3"/>
    <w:rsid w:val="000959B1"/>
    <w:rsid w:val="000967C9"/>
    <w:rsid w:val="000C37C2"/>
    <w:rsid w:val="00113AC2"/>
    <w:rsid w:val="001223E4"/>
    <w:rsid w:val="0013647B"/>
    <w:rsid w:val="00136ACD"/>
    <w:rsid w:val="001679F8"/>
    <w:rsid w:val="00172F27"/>
    <w:rsid w:val="0017519E"/>
    <w:rsid w:val="00186039"/>
    <w:rsid w:val="001A1927"/>
    <w:rsid w:val="001B78AE"/>
    <w:rsid w:val="001B7B67"/>
    <w:rsid w:val="001C5832"/>
    <w:rsid w:val="001C66A4"/>
    <w:rsid w:val="001E7751"/>
    <w:rsid w:val="001E7E02"/>
    <w:rsid w:val="001F3C96"/>
    <w:rsid w:val="001F67D0"/>
    <w:rsid w:val="00241D86"/>
    <w:rsid w:val="00272AEE"/>
    <w:rsid w:val="00280A04"/>
    <w:rsid w:val="00291C21"/>
    <w:rsid w:val="002A2848"/>
    <w:rsid w:val="002A4BA0"/>
    <w:rsid w:val="002B0ED4"/>
    <w:rsid w:val="002B23D3"/>
    <w:rsid w:val="002B65CC"/>
    <w:rsid w:val="002C27F1"/>
    <w:rsid w:val="002C3E74"/>
    <w:rsid w:val="002C5529"/>
    <w:rsid w:val="002D2C67"/>
    <w:rsid w:val="002E1C88"/>
    <w:rsid w:val="002E448F"/>
    <w:rsid w:val="002E6AE9"/>
    <w:rsid w:val="002F1689"/>
    <w:rsid w:val="002F31CD"/>
    <w:rsid w:val="002F4EEC"/>
    <w:rsid w:val="00311F7E"/>
    <w:rsid w:val="00316E58"/>
    <w:rsid w:val="00332B06"/>
    <w:rsid w:val="0034103B"/>
    <w:rsid w:val="00343BC3"/>
    <w:rsid w:val="00345FC6"/>
    <w:rsid w:val="00375C17"/>
    <w:rsid w:val="0039539B"/>
    <w:rsid w:val="003B07FA"/>
    <w:rsid w:val="003C493E"/>
    <w:rsid w:val="003F2928"/>
    <w:rsid w:val="003F4E21"/>
    <w:rsid w:val="004103D1"/>
    <w:rsid w:val="004205CB"/>
    <w:rsid w:val="0042441E"/>
    <w:rsid w:val="004330A5"/>
    <w:rsid w:val="00434043"/>
    <w:rsid w:val="004404B3"/>
    <w:rsid w:val="0045125E"/>
    <w:rsid w:val="004609B6"/>
    <w:rsid w:val="00470376"/>
    <w:rsid w:val="00477812"/>
    <w:rsid w:val="00482EC6"/>
    <w:rsid w:val="00497AD8"/>
    <w:rsid w:val="004A0299"/>
    <w:rsid w:val="004A12C9"/>
    <w:rsid w:val="004B484A"/>
    <w:rsid w:val="004C090A"/>
    <w:rsid w:val="004D40EC"/>
    <w:rsid w:val="004E1F7F"/>
    <w:rsid w:val="004E263D"/>
    <w:rsid w:val="00537D75"/>
    <w:rsid w:val="005553C3"/>
    <w:rsid w:val="005567B6"/>
    <w:rsid w:val="005707BD"/>
    <w:rsid w:val="005925D7"/>
    <w:rsid w:val="00595C98"/>
    <w:rsid w:val="005A69A5"/>
    <w:rsid w:val="005B026B"/>
    <w:rsid w:val="005B1D64"/>
    <w:rsid w:val="005D28F0"/>
    <w:rsid w:val="005D44F9"/>
    <w:rsid w:val="005E0E5A"/>
    <w:rsid w:val="005E4649"/>
    <w:rsid w:val="005E5335"/>
    <w:rsid w:val="006125FD"/>
    <w:rsid w:val="0061398A"/>
    <w:rsid w:val="00615AC5"/>
    <w:rsid w:val="00620F41"/>
    <w:rsid w:val="0066444F"/>
    <w:rsid w:val="006833B6"/>
    <w:rsid w:val="006A397A"/>
    <w:rsid w:val="006A45B9"/>
    <w:rsid w:val="006A5A54"/>
    <w:rsid w:val="006A67E3"/>
    <w:rsid w:val="006B2815"/>
    <w:rsid w:val="006B34D9"/>
    <w:rsid w:val="006C3C1F"/>
    <w:rsid w:val="006C5404"/>
    <w:rsid w:val="006D048E"/>
    <w:rsid w:val="006D703A"/>
    <w:rsid w:val="006E31D3"/>
    <w:rsid w:val="00720E60"/>
    <w:rsid w:val="00724393"/>
    <w:rsid w:val="00734391"/>
    <w:rsid w:val="00750F43"/>
    <w:rsid w:val="00752955"/>
    <w:rsid w:val="00753A18"/>
    <w:rsid w:val="00754C38"/>
    <w:rsid w:val="007647D7"/>
    <w:rsid w:val="00797F7C"/>
    <w:rsid w:val="007A261B"/>
    <w:rsid w:val="007B3115"/>
    <w:rsid w:val="007B6962"/>
    <w:rsid w:val="007B79AE"/>
    <w:rsid w:val="007D2D7F"/>
    <w:rsid w:val="007E217F"/>
    <w:rsid w:val="007E51D2"/>
    <w:rsid w:val="007F3601"/>
    <w:rsid w:val="007F5B82"/>
    <w:rsid w:val="007F5EBA"/>
    <w:rsid w:val="00804AF7"/>
    <w:rsid w:val="00823619"/>
    <w:rsid w:val="008270B7"/>
    <w:rsid w:val="0082723E"/>
    <w:rsid w:val="008325F4"/>
    <w:rsid w:val="00852991"/>
    <w:rsid w:val="00860798"/>
    <w:rsid w:val="008644DA"/>
    <w:rsid w:val="008930CA"/>
    <w:rsid w:val="008B449E"/>
    <w:rsid w:val="008C1B11"/>
    <w:rsid w:val="008C6087"/>
    <w:rsid w:val="008E7171"/>
    <w:rsid w:val="008F2794"/>
    <w:rsid w:val="008F626A"/>
    <w:rsid w:val="0090059D"/>
    <w:rsid w:val="0090704B"/>
    <w:rsid w:val="009072EE"/>
    <w:rsid w:val="0092176B"/>
    <w:rsid w:val="009410C9"/>
    <w:rsid w:val="00953A32"/>
    <w:rsid w:val="00956A50"/>
    <w:rsid w:val="00957493"/>
    <w:rsid w:val="00962C6E"/>
    <w:rsid w:val="009779E1"/>
    <w:rsid w:val="00984C88"/>
    <w:rsid w:val="00997A98"/>
    <w:rsid w:val="009A2CAF"/>
    <w:rsid w:val="009B27F6"/>
    <w:rsid w:val="009B50FA"/>
    <w:rsid w:val="009C4890"/>
    <w:rsid w:val="009F0CE3"/>
    <w:rsid w:val="00A02AB7"/>
    <w:rsid w:val="00A2037C"/>
    <w:rsid w:val="00A20C8D"/>
    <w:rsid w:val="00A256C7"/>
    <w:rsid w:val="00A40763"/>
    <w:rsid w:val="00A40AF4"/>
    <w:rsid w:val="00A428B6"/>
    <w:rsid w:val="00A516E7"/>
    <w:rsid w:val="00A60C7D"/>
    <w:rsid w:val="00A6778C"/>
    <w:rsid w:val="00A949A8"/>
    <w:rsid w:val="00A9594D"/>
    <w:rsid w:val="00AB1EFC"/>
    <w:rsid w:val="00AE1093"/>
    <w:rsid w:val="00B14804"/>
    <w:rsid w:val="00B267F7"/>
    <w:rsid w:val="00B26F8A"/>
    <w:rsid w:val="00B37592"/>
    <w:rsid w:val="00B40351"/>
    <w:rsid w:val="00B635B8"/>
    <w:rsid w:val="00B86566"/>
    <w:rsid w:val="00BB1E5E"/>
    <w:rsid w:val="00BD3EA4"/>
    <w:rsid w:val="00BE3606"/>
    <w:rsid w:val="00C04AAD"/>
    <w:rsid w:val="00C21227"/>
    <w:rsid w:val="00C27323"/>
    <w:rsid w:val="00C343D5"/>
    <w:rsid w:val="00C44F61"/>
    <w:rsid w:val="00C601BF"/>
    <w:rsid w:val="00C7236F"/>
    <w:rsid w:val="00C83894"/>
    <w:rsid w:val="00C84782"/>
    <w:rsid w:val="00C86A11"/>
    <w:rsid w:val="00C86BEB"/>
    <w:rsid w:val="00CB38D6"/>
    <w:rsid w:val="00CB4B7F"/>
    <w:rsid w:val="00CC33D8"/>
    <w:rsid w:val="00CC5EDD"/>
    <w:rsid w:val="00CD70A4"/>
    <w:rsid w:val="00CF014B"/>
    <w:rsid w:val="00CF6CB0"/>
    <w:rsid w:val="00D138AB"/>
    <w:rsid w:val="00D31D3B"/>
    <w:rsid w:val="00D57B38"/>
    <w:rsid w:val="00D6108C"/>
    <w:rsid w:val="00D70018"/>
    <w:rsid w:val="00D7487D"/>
    <w:rsid w:val="00D879CB"/>
    <w:rsid w:val="00D91AE5"/>
    <w:rsid w:val="00DC5C6D"/>
    <w:rsid w:val="00DD68C9"/>
    <w:rsid w:val="00DE679E"/>
    <w:rsid w:val="00DF468E"/>
    <w:rsid w:val="00DF623E"/>
    <w:rsid w:val="00DF7803"/>
    <w:rsid w:val="00E16A42"/>
    <w:rsid w:val="00E2750D"/>
    <w:rsid w:val="00E45921"/>
    <w:rsid w:val="00E66BFB"/>
    <w:rsid w:val="00E67719"/>
    <w:rsid w:val="00E70E6A"/>
    <w:rsid w:val="00E91415"/>
    <w:rsid w:val="00E91904"/>
    <w:rsid w:val="00E925F7"/>
    <w:rsid w:val="00E979D7"/>
    <w:rsid w:val="00EA5EE4"/>
    <w:rsid w:val="00EA799A"/>
    <w:rsid w:val="00EB425A"/>
    <w:rsid w:val="00EC045F"/>
    <w:rsid w:val="00EC5851"/>
    <w:rsid w:val="00EE427B"/>
    <w:rsid w:val="00EE52F6"/>
    <w:rsid w:val="00F42D33"/>
    <w:rsid w:val="00F437FB"/>
    <w:rsid w:val="00F53461"/>
    <w:rsid w:val="00F56FD2"/>
    <w:rsid w:val="00F57CE5"/>
    <w:rsid w:val="00F63D26"/>
    <w:rsid w:val="00F81433"/>
    <w:rsid w:val="00F90102"/>
    <w:rsid w:val="00F95CE9"/>
    <w:rsid w:val="00F96B35"/>
    <w:rsid w:val="00FB4E2B"/>
    <w:rsid w:val="00FB7BA0"/>
    <w:rsid w:val="00FD52BC"/>
    <w:rsid w:val="00FD57F2"/>
    <w:rsid w:val="00FD6A27"/>
    <w:rsid w:val="00FD7C36"/>
    <w:rsid w:val="00FF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499EC0-1CB5-4EB3-B17A-B67A57F0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32"/>
    <w:pPr>
      <w:ind w:firstLine="709"/>
      <w:jc w:val="both"/>
    </w:pPr>
    <w:rPr>
      <w:rFonts w:ascii="Times New Roman" w:eastAsia="Times New Roman" w:hAnsi="Times New Roman"/>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3A32"/>
    <w:rPr>
      <w:color w:val="0000FF"/>
      <w:u w:val="single"/>
    </w:rPr>
  </w:style>
  <w:style w:type="paragraph" w:styleId="a4">
    <w:name w:val="header"/>
    <w:basedOn w:val="a"/>
    <w:link w:val="a5"/>
    <w:uiPriority w:val="99"/>
    <w:unhideWhenUsed/>
    <w:rsid w:val="00241D86"/>
    <w:pPr>
      <w:tabs>
        <w:tab w:val="center" w:pos="4677"/>
        <w:tab w:val="right" w:pos="9355"/>
      </w:tabs>
    </w:pPr>
    <w:rPr>
      <w:lang w:eastAsia="x-none"/>
    </w:rPr>
  </w:style>
  <w:style w:type="character" w:customStyle="1" w:styleId="a5">
    <w:name w:val="Верхний колонтитул Знак"/>
    <w:link w:val="a4"/>
    <w:uiPriority w:val="99"/>
    <w:rsid w:val="00241D86"/>
    <w:rPr>
      <w:rFonts w:ascii="Times New Roman" w:eastAsia="Times New Roman" w:hAnsi="Times New Roman" w:cs="Times New Roman"/>
      <w:sz w:val="24"/>
      <w:szCs w:val="24"/>
      <w:lang w:val="en-US"/>
    </w:rPr>
  </w:style>
  <w:style w:type="paragraph" w:styleId="a6">
    <w:name w:val="footer"/>
    <w:basedOn w:val="a"/>
    <w:link w:val="a7"/>
    <w:uiPriority w:val="99"/>
    <w:unhideWhenUsed/>
    <w:rsid w:val="00241D86"/>
    <w:pPr>
      <w:tabs>
        <w:tab w:val="center" w:pos="4677"/>
        <w:tab w:val="right" w:pos="9355"/>
      </w:tabs>
    </w:pPr>
    <w:rPr>
      <w:lang w:eastAsia="x-none"/>
    </w:rPr>
  </w:style>
  <w:style w:type="character" w:customStyle="1" w:styleId="a7">
    <w:name w:val="Нижний колонтитул Знак"/>
    <w:link w:val="a6"/>
    <w:uiPriority w:val="99"/>
    <w:rsid w:val="00241D86"/>
    <w:rPr>
      <w:rFonts w:ascii="Times New Roman" w:eastAsia="Times New Roman" w:hAnsi="Times New Roman" w:cs="Times New Roman"/>
      <w:sz w:val="24"/>
      <w:szCs w:val="24"/>
      <w:lang w:val="en-US"/>
    </w:rPr>
  </w:style>
  <w:style w:type="paragraph" w:styleId="a8">
    <w:name w:val="List Paragraph"/>
    <w:basedOn w:val="a"/>
    <w:uiPriority w:val="34"/>
    <w:qFormat/>
    <w:rsid w:val="005B1D64"/>
    <w:pPr>
      <w:ind w:left="720"/>
      <w:contextualSpacing/>
    </w:pPr>
  </w:style>
  <w:style w:type="paragraph" w:styleId="a9">
    <w:name w:val="Balloon Text"/>
    <w:basedOn w:val="a"/>
    <w:link w:val="aa"/>
    <w:uiPriority w:val="99"/>
    <w:semiHidden/>
    <w:unhideWhenUsed/>
    <w:rsid w:val="003F4E21"/>
    <w:rPr>
      <w:rFonts w:ascii="Tahoma" w:hAnsi="Tahoma" w:cs="Tahoma"/>
      <w:sz w:val="16"/>
      <w:szCs w:val="16"/>
    </w:rPr>
  </w:style>
  <w:style w:type="character" w:customStyle="1" w:styleId="aa">
    <w:name w:val="Текст выноски Знак"/>
    <w:link w:val="a9"/>
    <w:uiPriority w:val="99"/>
    <w:semiHidden/>
    <w:rsid w:val="003F4E21"/>
    <w:rPr>
      <w:rFonts w:ascii="Tahoma" w:eastAsia="Times New Roman" w:hAnsi="Tahoma" w:cs="Tahoma"/>
      <w:sz w:val="16"/>
      <w:szCs w:val="16"/>
      <w:lang w:val="en-US" w:eastAsia="en-US"/>
    </w:rPr>
  </w:style>
  <w:style w:type="character" w:styleId="ab">
    <w:name w:val="page number"/>
    <w:basedOn w:val="a0"/>
    <w:rsid w:val="00C04AAD"/>
  </w:style>
  <w:style w:type="paragraph" w:styleId="ac">
    <w:name w:val="Body Text"/>
    <w:basedOn w:val="a"/>
    <w:link w:val="ad"/>
    <w:rsid w:val="001C66A4"/>
    <w:pPr>
      <w:overflowPunct w:val="0"/>
      <w:autoSpaceDE w:val="0"/>
      <w:autoSpaceDN w:val="0"/>
      <w:adjustRightInd w:val="0"/>
      <w:ind w:firstLine="0"/>
      <w:jc w:val="center"/>
      <w:textAlignment w:val="baseline"/>
    </w:pPr>
    <w:rPr>
      <w:i/>
      <w:iCs/>
      <w:sz w:val="28"/>
      <w:szCs w:val="20"/>
      <w:lang w:val="ru-RU" w:eastAsia="ru-RU"/>
    </w:rPr>
  </w:style>
  <w:style w:type="character" w:customStyle="1" w:styleId="ad">
    <w:name w:val="Основной текст Знак"/>
    <w:link w:val="ac"/>
    <w:rsid w:val="001C66A4"/>
    <w:rPr>
      <w:rFonts w:ascii="Times New Roman" w:eastAsia="Times New Roman" w:hAnsi="Times New Roman"/>
      <w:i/>
      <w:iCs/>
      <w:sz w:val="28"/>
    </w:rPr>
  </w:style>
  <w:style w:type="table" w:styleId="ae">
    <w:name w:val="Table Grid"/>
    <w:basedOn w:val="a1"/>
    <w:uiPriority w:val="59"/>
    <w:rsid w:val="001C66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0806F3"/>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5183">
      <w:bodyDiv w:val="1"/>
      <w:marLeft w:val="0"/>
      <w:marRight w:val="0"/>
      <w:marTop w:val="0"/>
      <w:marBottom w:val="0"/>
      <w:divBdr>
        <w:top w:val="none" w:sz="0" w:space="0" w:color="auto"/>
        <w:left w:val="none" w:sz="0" w:space="0" w:color="auto"/>
        <w:bottom w:val="none" w:sz="0" w:space="0" w:color="auto"/>
        <w:right w:val="none" w:sz="0" w:space="0" w:color="auto"/>
      </w:divBdr>
    </w:div>
    <w:div w:id="923295473">
      <w:bodyDiv w:val="1"/>
      <w:marLeft w:val="0"/>
      <w:marRight w:val="0"/>
      <w:marTop w:val="0"/>
      <w:marBottom w:val="0"/>
      <w:divBdr>
        <w:top w:val="none" w:sz="0" w:space="0" w:color="auto"/>
        <w:left w:val="none" w:sz="0" w:space="0" w:color="auto"/>
        <w:bottom w:val="none" w:sz="0" w:space="0" w:color="auto"/>
        <w:right w:val="none" w:sz="0" w:space="0" w:color="auto"/>
      </w:divBdr>
    </w:div>
    <w:div w:id="1062826652">
      <w:bodyDiv w:val="1"/>
      <w:marLeft w:val="0"/>
      <w:marRight w:val="0"/>
      <w:marTop w:val="0"/>
      <w:marBottom w:val="0"/>
      <w:divBdr>
        <w:top w:val="none" w:sz="0" w:space="0" w:color="auto"/>
        <w:left w:val="none" w:sz="0" w:space="0" w:color="auto"/>
        <w:bottom w:val="none" w:sz="0" w:space="0" w:color="auto"/>
        <w:right w:val="none" w:sz="0" w:space="0" w:color="auto"/>
      </w:divBdr>
    </w:div>
    <w:div w:id="1785613563">
      <w:bodyDiv w:val="1"/>
      <w:marLeft w:val="0"/>
      <w:marRight w:val="0"/>
      <w:marTop w:val="0"/>
      <w:marBottom w:val="0"/>
      <w:divBdr>
        <w:top w:val="none" w:sz="0" w:space="0" w:color="auto"/>
        <w:left w:val="none" w:sz="0" w:space="0" w:color="auto"/>
        <w:bottom w:val="none" w:sz="0" w:space="0" w:color="auto"/>
        <w:right w:val="none" w:sz="0" w:space="0" w:color="auto"/>
      </w:divBdr>
    </w:div>
    <w:div w:id="20510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5207</Words>
  <Characters>29685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Акций</cp:lastModifiedBy>
  <cp:revision>2</cp:revision>
  <cp:lastPrinted>2016-10-11T13:13:00Z</cp:lastPrinted>
  <dcterms:created xsi:type="dcterms:W3CDTF">2016-10-12T10:41:00Z</dcterms:created>
  <dcterms:modified xsi:type="dcterms:W3CDTF">2016-10-12T10:41:00Z</dcterms:modified>
</cp:coreProperties>
</file>